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DB" w:rsidRDefault="00CD7ADB" w:rsidP="008B7A41">
      <w:pPr>
        <w:jc w:val="center"/>
        <w:rPr>
          <w:rFonts w:cs="Arial"/>
          <w:b/>
          <w:sz w:val="22"/>
          <w:szCs w:val="22"/>
        </w:rPr>
      </w:pPr>
    </w:p>
    <w:p w:rsidR="00A36F9C" w:rsidRPr="00AE66E1" w:rsidRDefault="00AE66E1" w:rsidP="00A36F9C">
      <w:pPr>
        <w:jc w:val="right"/>
        <w:rPr>
          <w:rFonts w:ascii="Times New Roman" w:hAnsi="Times New Roman"/>
          <w:b/>
          <w:sz w:val="26"/>
          <w:szCs w:val="26"/>
        </w:rPr>
      </w:pPr>
      <w:r w:rsidRPr="00AE66E1">
        <w:rPr>
          <w:rFonts w:ascii="Times New Roman" w:hAnsi="Times New Roman"/>
          <w:b/>
          <w:sz w:val="26"/>
          <w:szCs w:val="26"/>
        </w:rPr>
        <w:t>Nr. …………./…………….</w:t>
      </w:r>
    </w:p>
    <w:p w:rsidR="008261EF" w:rsidRPr="008261EF" w:rsidRDefault="008261EF" w:rsidP="008B7A41">
      <w:pPr>
        <w:jc w:val="center"/>
        <w:rPr>
          <w:rFonts w:cs="Arial"/>
          <w:b/>
          <w:sz w:val="26"/>
          <w:szCs w:val="26"/>
        </w:rPr>
      </w:pPr>
    </w:p>
    <w:p w:rsidR="00A36F9C" w:rsidRDefault="00A36F9C" w:rsidP="004D58C2">
      <w:pPr>
        <w:jc w:val="center"/>
        <w:rPr>
          <w:rFonts w:ascii="Times New Roman" w:hAnsi="Times New Roman"/>
          <w:b/>
          <w:color w:val="000000" w:themeColor="text1"/>
          <w:sz w:val="26"/>
          <w:szCs w:val="26"/>
        </w:rPr>
      </w:pPr>
    </w:p>
    <w:p w:rsidR="00646CAF" w:rsidRPr="008261EF" w:rsidRDefault="008B7A41" w:rsidP="004D58C2">
      <w:pPr>
        <w:jc w:val="center"/>
        <w:rPr>
          <w:rFonts w:ascii="Times New Roman" w:hAnsi="Times New Roman"/>
          <w:b/>
          <w:color w:val="000000" w:themeColor="text1"/>
          <w:sz w:val="26"/>
          <w:szCs w:val="26"/>
        </w:rPr>
      </w:pPr>
      <w:r w:rsidRPr="008261EF">
        <w:rPr>
          <w:rFonts w:ascii="Times New Roman" w:hAnsi="Times New Roman"/>
          <w:b/>
          <w:color w:val="000000" w:themeColor="text1"/>
          <w:sz w:val="26"/>
          <w:szCs w:val="26"/>
        </w:rPr>
        <w:t>RE</w:t>
      </w:r>
      <w:r w:rsidR="00227803" w:rsidRPr="008261EF">
        <w:rPr>
          <w:rFonts w:ascii="Times New Roman" w:hAnsi="Times New Roman"/>
          <w:b/>
          <w:color w:val="000000" w:themeColor="text1"/>
          <w:sz w:val="26"/>
          <w:szCs w:val="26"/>
        </w:rPr>
        <w:t>FERAT DE SPECIALITATE</w:t>
      </w:r>
    </w:p>
    <w:p w:rsidR="008261EF" w:rsidRPr="008261EF" w:rsidRDefault="008261EF" w:rsidP="004D58C2">
      <w:pPr>
        <w:jc w:val="right"/>
        <w:rPr>
          <w:rFonts w:ascii="Times New Roman" w:hAnsi="Times New Roman"/>
          <w:b/>
          <w:color w:val="000000" w:themeColor="text1"/>
          <w:sz w:val="26"/>
          <w:szCs w:val="26"/>
        </w:rPr>
      </w:pPr>
    </w:p>
    <w:p w:rsidR="008261EF" w:rsidRPr="008261EF" w:rsidRDefault="008261EF" w:rsidP="004D58C2">
      <w:pPr>
        <w:jc w:val="both"/>
        <w:rPr>
          <w:rFonts w:ascii="Times New Roman" w:hAnsi="Times New Roman"/>
          <w:b/>
          <w:sz w:val="26"/>
          <w:szCs w:val="26"/>
        </w:rPr>
      </w:pPr>
    </w:p>
    <w:p w:rsidR="008261EF" w:rsidRPr="008261EF" w:rsidRDefault="008261EF" w:rsidP="004D58C2">
      <w:pPr>
        <w:jc w:val="both"/>
        <w:rPr>
          <w:rFonts w:ascii="Times New Roman" w:hAnsi="Times New Roman"/>
          <w:b/>
          <w:sz w:val="26"/>
          <w:szCs w:val="26"/>
        </w:rPr>
      </w:pPr>
    </w:p>
    <w:p w:rsidR="009C4F91" w:rsidRPr="009C4F91" w:rsidRDefault="009C4F91" w:rsidP="004D58C2">
      <w:pPr>
        <w:jc w:val="center"/>
        <w:rPr>
          <w:rFonts w:ascii="Times New Roman" w:hAnsi="Times New Roman"/>
          <w:b/>
          <w:noProof/>
          <w:color w:val="000000"/>
          <w:sz w:val="26"/>
          <w:szCs w:val="26"/>
        </w:rPr>
      </w:pPr>
      <w:r w:rsidRPr="008261EF">
        <w:rPr>
          <w:rFonts w:ascii="Times New Roman" w:hAnsi="Times New Roman"/>
          <w:b/>
          <w:noProof/>
          <w:color w:val="000000"/>
          <w:sz w:val="26"/>
          <w:szCs w:val="26"/>
        </w:rPr>
        <w:t>pentru</w:t>
      </w:r>
      <w:r w:rsidRPr="009C4F91">
        <w:rPr>
          <w:rFonts w:ascii="Times New Roman" w:hAnsi="Times New Roman"/>
          <w:b/>
          <w:noProof/>
          <w:color w:val="000000"/>
          <w:sz w:val="26"/>
          <w:szCs w:val="26"/>
        </w:rPr>
        <w:t xml:space="preserve"> modificarea și actualizarea H</w:t>
      </w:r>
      <w:r w:rsidRPr="008261EF">
        <w:rPr>
          <w:rFonts w:ascii="Times New Roman" w:hAnsi="Times New Roman"/>
          <w:b/>
          <w:noProof/>
          <w:color w:val="000000"/>
          <w:sz w:val="26"/>
          <w:szCs w:val="26"/>
        </w:rPr>
        <w:t>.C.L. nr. 23 din 27 martie 2014</w:t>
      </w:r>
      <w:r w:rsidRPr="009C4F91">
        <w:rPr>
          <w:rFonts w:ascii="Times New Roman" w:hAnsi="Times New Roman"/>
          <w:b/>
          <w:noProof/>
          <w:color w:val="000000"/>
          <w:sz w:val="26"/>
          <w:szCs w:val="26"/>
        </w:rPr>
        <w:t xml:space="preserve">, conform H.G. 18/2015, </w:t>
      </w:r>
      <w:r w:rsidRPr="009C4F91">
        <w:rPr>
          <w:rFonts w:ascii="Times New Roman" w:hAnsi="Times New Roman"/>
          <w:b/>
          <w:noProof/>
          <w:color w:val="00000F"/>
          <w:sz w:val="26"/>
          <w:szCs w:val="26"/>
        </w:rPr>
        <w:t>precum și</w:t>
      </w:r>
      <w:r w:rsidRPr="009C4F91">
        <w:rPr>
          <w:rFonts w:ascii="Times New Roman" w:hAnsi="Times New Roman"/>
          <w:b/>
          <w:noProof/>
          <w:color w:val="000000"/>
          <w:sz w:val="26"/>
          <w:szCs w:val="26"/>
        </w:rPr>
        <w:t xml:space="preserve"> nominalizarea a doi consilieri locali reprezentan</w:t>
      </w:r>
      <w:r w:rsidRPr="009C4F91">
        <w:rPr>
          <w:rFonts w:ascii="Times New Roman" w:hAnsi="Times New Roman"/>
          <w:b/>
          <w:noProof/>
          <w:sz w:val="26"/>
          <w:szCs w:val="26"/>
        </w:rPr>
        <w:t>ţ</w:t>
      </w:r>
      <w:r w:rsidRPr="009C4F91">
        <w:rPr>
          <w:rFonts w:ascii="Times New Roman" w:hAnsi="Times New Roman"/>
          <w:b/>
          <w:noProof/>
          <w:color w:val="000000"/>
          <w:sz w:val="26"/>
          <w:szCs w:val="26"/>
        </w:rPr>
        <w:t>i ai Consiliului Local al Municipiului Dej</w:t>
      </w:r>
      <w:r w:rsidRPr="009C4F91">
        <w:rPr>
          <w:rFonts w:ascii="Times New Roman" w:hAnsi="Times New Roman"/>
          <w:b/>
          <w:noProof/>
          <w:sz w:val="26"/>
          <w:szCs w:val="26"/>
        </w:rPr>
        <w:t xml:space="preserve"> în cadrul</w:t>
      </w:r>
      <w:r w:rsidRPr="009C4F91">
        <w:rPr>
          <w:rFonts w:ascii="Times New Roman" w:hAnsi="Times New Roman"/>
          <w:b/>
          <w:noProof/>
          <w:color w:val="000000"/>
          <w:sz w:val="26"/>
          <w:szCs w:val="26"/>
        </w:rPr>
        <w:t xml:space="preserve"> G.L.L. (Grupul de Lucru Local</w:t>
      </w:r>
      <w:r w:rsidR="004E40D9">
        <w:rPr>
          <w:rFonts w:ascii="Times New Roman" w:hAnsi="Times New Roman"/>
          <w:b/>
          <w:noProof/>
          <w:color w:val="000000"/>
          <w:sz w:val="26"/>
          <w:szCs w:val="26"/>
        </w:rPr>
        <w:t>) Dej</w:t>
      </w:r>
      <w:r w:rsidRPr="009C4F91">
        <w:rPr>
          <w:rFonts w:ascii="Times New Roman" w:hAnsi="Times New Roman"/>
          <w:b/>
          <w:noProof/>
          <w:color w:val="000000"/>
          <w:sz w:val="26"/>
          <w:szCs w:val="26"/>
        </w:rPr>
        <w:t xml:space="preserve"> conform </w:t>
      </w:r>
      <w:r w:rsidRPr="008261EF">
        <w:rPr>
          <w:rFonts w:ascii="Times New Roman" w:eastAsia="Arial" w:hAnsi="Times New Roman"/>
          <w:b/>
          <w:bCs/>
          <w:noProof/>
          <w:color w:val="000000"/>
          <w:sz w:val="26"/>
          <w:szCs w:val="26"/>
          <w:bdr w:val="none" w:sz="0" w:space="0" w:color="auto" w:frame="1"/>
          <w:shd w:val="clear" w:color="auto" w:fill="FFFFFF"/>
        </w:rPr>
        <w:t>H.G. nr.</w:t>
      </w:r>
      <w:r w:rsidRPr="009C4F91">
        <w:rPr>
          <w:rFonts w:ascii="Times New Roman" w:hAnsi="Times New Roman"/>
          <w:b/>
          <w:noProof/>
          <w:sz w:val="26"/>
          <w:szCs w:val="26"/>
        </w:rPr>
        <w:t xml:space="preserve"> 18/2015 a </w:t>
      </w:r>
      <w:r w:rsidRPr="009C4F91">
        <w:rPr>
          <w:rFonts w:ascii="Times New Roman" w:hAnsi="Times New Roman"/>
          <w:b/>
          <w:noProof/>
          <w:color w:val="00000F"/>
          <w:sz w:val="26"/>
          <w:szCs w:val="26"/>
        </w:rPr>
        <w:t>Strategiei Guvernului României de incluziune a cetăţenilor români aparţinând minorităţii rome pentru perioada 2015-2020</w:t>
      </w:r>
    </w:p>
    <w:p w:rsidR="008261EF" w:rsidRPr="008261EF" w:rsidRDefault="008261EF" w:rsidP="004D58C2">
      <w:pPr>
        <w:spacing w:before="240" w:line="276" w:lineRule="auto"/>
        <w:ind w:firstLine="708"/>
        <w:jc w:val="both"/>
        <w:rPr>
          <w:rFonts w:ascii="Times New Roman" w:hAnsi="Times New Roman"/>
          <w:sz w:val="26"/>
          <w:szCs w:val="26"/>
        </w:rPr>
      </w:pPr>
    </w:p>
    <w:p w:rsidR="007D4E10" w:rsidRPr="008261EF" w:rsidRDefault="007D4E10" w:rsidP="004D58C2">
      <w:pPr>
        <w:spacing w:before="240" w:line="276" w:lineRule="auto"/>
        <w:ind w:firstLine="708"/>
        <w:jc w:val="both"/>
        <w:rPr>
          <w:rFonts w:ascii="Times New Roman" w:hAnsi="Times New Roman"/>
          <w:sz w:val="26"/>
          <w:szCs w:val="26"/>
        </w:rPr>
      </w:pPr>
      <w:r w:rsidRPr="008261EF">
        <w:rPr>
          <w:rFonts w:ascii="Times New Roman" w:hAnsi="Times New Roman"/>
          <w:sz w:val="26"/>
          <w:szCs w:val="26"/>
        </w:rPr>
        <w:t>Una din</w:t>
      </w:r>
      <w:r w:rsidR="00996FC0" w:rsidRPr="008261EF">
        <w:rPr>
          <w:rFonts w:ascii="Times New Roman" w:hAnsi="Times New Roman"/>
          <w:sz w:val="26"/>
          <w:szCs w:val="26"/>
        </w:rPr>
        <w:t xml:space="preserve">tre problemele </w:t>
      </w:r>
      <w:r w:rsidRPr="008261EF">
        <w:rPr>
          <w:rFonts w:ascii="Times New Roman" w:hAnsi="Times New Roman"/>
          <w:sz w:val="26"/>
          <w:szCs w:val="26"/>
        </w:rPr>
        <w:t>politicilor guvernamentale ale Guvernului Românie</w:t>
      </w:r>
      <w:r w:rsidR="00DE4691">
        <w:rPr>
          <w:rFonts w:ascii="Times New Roman" w:hAnsi="Times New Roman"/>
          <w:sz w:val="26"/>
          <w:szCs w:val="26"/>
        </w:rPr>
        <w:t>i</w:t>
      </w:r>
      <w:r w:rsidR="00996FC0" w:rsidRPr="008261EF">
        <w:rPr>
          <w:rFonts w:ascii="Times New Roman" w:hAnsi="Times New Roman"/>
          <w:sz w:val="26"/>
          <w:szCs w:val="26"/>
        </w:rPr>
        <w:t>,</w:t>
      </w:r>
      <w:r w:rsidRPr="008261EF">
        <w:rPr>
          <w:rFonts w:ascii="Times New Roman" w:hAnsi="Times New Roman"/>
          <w:sz w:val="26"/>
          <w:szCs w:val="26"/>
        </w:rPr>
        <w:t xml:space="preserve"> este politica de incluziune a cetățenilor români aparținători minorității rome. Potrivit legii administraţiei publice locale, consiliul local are iniţiativă şi hotărăşte, în condiţiile legii, în toate problemele de interes local date în competenţa sa, asigurând printre altele şi cadrul necesar pentru furnizarea serviciilor publice de i</w:t>
      </w:r>
      <w:r w:rsidR="00B112F2" w:rsidRPr="008261EF">
        <w:rPr>
          <w:rFonts w:ascii="Times New Roman" w:hAnsi="Times New Roman"/>
          <w:sz w:val="26"/>
          <w:szCs w:val="26"/>
        </w:rPr>
        <w:t>nteres local privind politicile</w:t>
      </w:r>
      <w:r w:rsidRPr="008261EF">
        <w:rPr>
          <w:rFonts w:ascii="Times New Roman" w:hAnsi="Times New Roman"/>
          <w:sz w:val="26"/>
          <w:szCs w:val="26"/>
        </w:rPr>
        <w:t xml:space="preserve"> de incluziune socială cu adresabilitate cetățenilor români aparținând minorității rome din Unitatea Administrativă Teritorială a Municipiului Dej.</w:t>
      </w:r>
    </w:p>
    <w:p w:rsidR="008261EF" w:rsidRPr="008261EF" w:rsidRDefault="008261EF" w:rsidP="004D58C2">
      <w:pPr>
        <w:spacing w:before="240" w:line="276" w:lineRule="auto"/>
        <w:ind w:firstLine="708"/>
        <w:jc w:val="both"/>
        <w:rPr>
          <w:rStyle w:val="sden"/>
          <w:rFonts w:ascii="Times New Roman" w:hAnsi="Times New Roman"/>
          <w:sz w:val="26"/>
          <w:szCs w:val="26"/>
        </w:rPr>
      </w:pPr>
    </w:p>
    <w:p w:rsidR="007D4E10" w:rsidRPr="008261EF" w:rsidRDefault="007D4E10" w:rsidP="004D58C2">
      <w:pPr>
        <w:spacing w:line="276" w:lineRule="auto"/>
        <w:jc w:val="both"/>
        <w:rPr>
          <w:rFonts w:ascii="Times New Roman" w:hAnsi="Times New Roman"/>
          <w:b/>
          <w:noProof/>
          <w:sz w:val="26"/>
          <w:szCs w:val="26"/>
        </w:rPr>
      </w:pPr>
      <w:r w:rsidRPr="008261EF">
        <w:rPr>
          <w:rFonts w:ascii="Times New Roman" w:hAnsi="Times New Roman"/>
          <w:b/>
          <w:noProof/>
          <w:sz w:val="26"/>
          <w:szCs w:val="26"/>
        </w:rPr>
        <w:tab/>
        <w:t>În fapt</w:t>
      </w:r>
    </w:p>
    <w:p w:rsidR="007D4E10" w:rsidRPr="008261EF" w:rsidRDefault="00B112F2" w:rsidP="004D58C2">
      <w:pPr>
        <w:spacing w:line="276" w:lineRule="auto"/>
        <w:jc w:val="both"/>
        <w:rPr>
          <w:rStyle w:val="sden"/>
          <w:rFonts w:ascii="Times New Roman" w:hAnsi="Times New Roman"/>
          <w:sz w:val="26"/>
          <w:szCs w:val="26"/>
        </w:rPr>
      </w:pPr>
      <w:r w:rsidRPr="008261EF">
        <w:rPr>
          <w:rFonts w:ascii="Times New Roman" w:hAnsi="Times New Roman"/>
          <w:noProof/>
          <w:sz w:val="26"/>
          <w:szCs w:val="26"/>
        </w:rPr>
        <w:tab/>
        <w:t>Nominalizarea a doi</w:t>
      </w:r>
      <w:r w:rsidR="007D4E10" w:rsidRPr="008261EF">
        <w:rPr>
          <w:rFonts w:ascii="Times New Roman" w:hAnsi="Times New Roman"/>
          <w:noProof/>
          <w:sz w:val="26"/>
          <w:szCs w:val="26"/>
        </w:rPr>
        <w:t xml:space="preserve"> consilieri locali din partea Consiliului Local al Municipiului Dej în cadrul </w:t>
      </w:r>
      <w:r w:rsidR="007D4E10" w:rsidRPr="00C5191E">
        <w:rPr>
          <w:rFonts w:ascii="Times New Roman" w:hAnsi="Times New Roman"/>
          <w:b/>
          <w:noProof/>
          <w:sz w:val="26"/>
          <w:szCs w:val="26"/>
        </w:rPr>
        <w:t>Grupului de Lucru Local</w:t>
      </w:r>
      <w:r w:rsidR="007D4E10" w:rsidRPr="008261EF">
        <w:rPr>
          <w:rFonts w:ascii="Times New Roman" w:hAnsi="Times New Roman"/>
          <w:noProof/>
          <w:sz w:val="26"/>
          <w:szCs w:val="26"/>
        </w:rPr>
        <w:t xml:space="preserve"> structură </w:t>
      </w:r>
      <w:r w:rsidR="007D4E10" w:rsidRPr="008261EF">
        <w:rPr>
          <w:rFonts w:ascii="Times New Roman" w:hAnsi="Times New Roman"/>
          <w:sz w:val="26"/>
          <w:szCs w:val="26"/>
        </w:rPr>
        <w:t xml:space="preserve">responsabilă pentru implementarea măsurilor </w:t>
      </w:r>
      <w:r w:rsidR="003D0703" w:rsidRPr="008261EF">
        <w:rPr>
          <w:rFonts w:ascii="Times New Roman" w:hAnsi="Times New Roman"/>
          <w:sz w:val="26"/>
          <w:szCs w:val="26"/>
        </w:rPr>
        <w:t xml:space="preserve">planurilor </w:t>
      </w:r>
      <w:r w:rsidR="007D4E10" w:rsidRPr="008261EF">
        <w:rPr>
          <w:rFonts w:ascii="Times New Roman" w:hAnsi="Times New Roman"/>
          <w:sz w:val="26"/>
          <w:szCs w:val="26"/>
        </w:rPr>
        <w:t xml:space="preserve">din aria </w:t>
      </w:r>
      <w:r w:rsidR="007D4E10" w:rsidRPr="008261EF">
        <w:rPr>
          <w:rFonts w:ascii="Times New Roman" w:hAnsi="Times New Roman"/>
          <w:spacing w:val="-3"/>
          <w:sz w:val="26"/>
          <w:szCs w:val="26"/>
        </w:rPr>
        <w:t xml:space="preserve">sa </w:t>
      </w:r>
      <w:r w:rsidR="007D4E10" w:rsidRPr="008261EF">
        <w:rPr>
          <w:rFonts w:ascii="Times New Roman" w:hAnsi="Times New Roman"/>
          <w:sz w:val="26"/>
          <w:szCs w:val="26"/>
        </w:rPr>
        <w:t>de activitate, cuprinse în planul local de</w:t>
      </w:r>
      <w:r w:rsidR="007D4E10" w:rsidRPr="008261EF">
        <w:rPr>
          <w:rFonts w:ascii="Times New Roman" w:hAnsi="Times New Roman"/>
          <w:spacing w:val="-10"/>
          <w:sz w:val="26"/>
          <w:szCs w:val="26"/>
        </w:rPr>
        <w:t xml:space="preserve"> </w:t>
      </w:r>
      <w:r w:rsidR="007D4E10" w:rsidRPr="008261EF">
        <w:rPr>
          <w:rFonts w:ascii="Times New Roman" w:hAnsi="Times New Roman"/>
          <w:sz w:val="26"/>
          <w:szCs w:val="26"/>
        </w:rPr>
        <w:t>acţiune.</w:t>
      </w:r>
    </w:p>
    <w:p w:rsidR="008261EF" w:rsidRPr="008261EF" w:rsidRDefault="008261EF" w:rsidP="004D58C2">
      <w:pPr>
        <w:shd w:val="clear" w:color="auto" w:fill="FFFFFF" w:themeFill="background1"/>
        <w:spacing w:line="276" w:lineRule="auto"/>
        <w:ind w:firstLine="720"/>
        <w:jc w:val="both"/>
        <w:rPr>
          <w:rStyle w:val="sden"/>
          <w:rFonts w:ascii="Times New Roman" w:eastAsia="Arial" w:hAnsi="Times New Roman"/>
          <w:b/>
          <w:bCs/>
          <w:color w:val="000000" w:themeColor="text1"/>
          <w:sz w:val="26"/>
          <w:szCs w:val="26"/>
          <w:bdr w:val="none" w:sz="0" w:space="0" w:color="auto" w:frame="1"/>
          <w:shd w:val="clear" w:color="auto" w:fill="FFFFFF"/>
        </w:rPr>
      </w:pPr>
    </w:p>
    <w:p w:rsidR="007D4E10" w:rsidRPr="008261EF" w:rsidRDefault="007D4E10" w:rsidP="004D58C2">
      <w:pPr>
        <w:shd w:val="clear" w:color="auto" w:fill="FFFFFF" w:themeFill="background1"/>
        <w:spacing w:line="276" w:lineRule="auto"/>
        <w:ind w:firstLine="720"/>
        <w:jc w:val="both"/>
        <w:rPr>
          <w:rStyle w:val="sden"/>
          <w:rFonts w:ascii="Times New Roman" w:eastAsia="Arial" w:hAnsi="Times New Roman"/>
          <w:b/>
          <w:bCs/>
          <w:color w:val="000000" w:themeColor="text1"/>
          <w:sz w:val="26"/>
          <w:szCs w:val="26"/>
          <w:bdr w:val="none" w:sz="0" w:space="0" w:color="auto" w:frame="1"/>
          <w:shd w:val="clear" w:color="auto" w:fill="FFFFFF"/>
        </w:rPr>
      </w:pPr>
      <w:r w:rsidRPr="008261EF">
        <w:rPr>
          <w:rStyle w:val="sden"/>
          <w:rFonts w:ascii="Times New Roman" w:eastAsia="Arial" w:hAnsi="Times New Roman"/>
          <w:b/>
          <w:bCs/>
          <w:color w:val="000000" w:themeColor="text1"/>
          <w:sz w:val="26"/>
          <w:szCs w:val="26"/>
          <w:bdr w:val="none" w:sz="0" w:space="0" w:color="auto" w:frame="1"/>
          <w:shd w:val="clear" w:color="auto" w:fill="FFFFFF"/>
        </w:rPr>
        <w:t>Baza legală</w:t>
      </w:r>
    </w:p>
    <w:p w:rsidR="007D4E10" w:rsidRPr="008261EF" w:rsidRDefault="007D4E10" w:rsidP="000C26FE">
      <w:pPr>
        <w:pStyle w:val="Listparagraf"/>
        <w:numPr>
          <w:ilvl w:val="0"/>
          <w:numId w:val="22"/>
        </w:numPr>
        <w:tabs>
          <w:tab w:val="left" w:pos="1418"/>
        </w:tabs>
        <w:spacing w:line="276" w:lineRule="auto"/>
        <w:ind w:left="0" w:firstLine="1068"/>
        <w:jc w:val="both"/>
        <w:rPr>
          <w:rStyle w:val="sden"/>
          <w:rFonts w:ascii="Times New Roman" w:hAnsi="Times New Roman"/>
          <w:bCs/>
          <w:color w:val="000000" w:themeColor="text1"/>
          <w:sz w:val="26"/>
          <w:szCs w:val="26"/>
        </w:rPr>
      </w:pPr>
      <w:r w:rsidRPr="008261EF">
        <w:rPr>
          <w:rFonts w:ascii="Times New Roman" w:hAnsi="Times New Roman"/>
          <w:sz w:val="26"/>
          <w:szCs w:val="26"/>
        </w:rPr>
        <w:t xml:space="preserve">La nivel european, comunicarea Comisiei Europene către Parlamentul European, </w:t>
      </w:r>
      <w:r w:rsidRPr="008261EF">
        <w:rPr>
          <w:rFonts w:ascii="Times New Roman" w:hAnsi="Times New Roman"/>
          <w:bCs/>
          <w:sz w:val="26"/>
          <w:szCs w:val="26"/>
        </w:rPr>
        <w:t xml:space="preserve">Raport privind punerea în aplicare a cadrului UE pentru strategiile </w:t>
      </w:r>
      <w:r w:rsidRPr="008261EF">
        <w:rPr>
          <w:rFonts w:ascii="Times New Roman" w:hAnsi="Times New Roman"/>
          <w:bCs/>
          <w:color w:val="000000" w:themeColor="text1"/>
          <w:sz w:val="26"/>
          <w:szCs w:val="26"/>
        </w:rPr>
        <w:t>na</w:t>
      </w:r>
      <w:r w:rsidRPr="008261EF">
        <w:rPr>
          <w:rStyle w:val="spar"/>
          <w:rFonts w:ascii="Times New Roman" w:hAnsi="Times New Roman"/>
          <w:color w:val="000000" w:themeColor="text1"/>
          <w:sz w:val="26"/>
          <w:szCs w:val="26"/>
          <w:bdr w:val="none" w:sz="0" w:space="0" w:color="auto" w:frame="1"/>
          <w:shd w:val="clear" w:color="auto" w:fill="FFFFFF"/>
        </w:rPr>
        <w:t>ţ</w:t>
      </w:r>
      <w:r w:rsidRPr="008261EF">
        <w:rPr>
          <w:rFonts w:ascii="Times New Roman" w:hAnsi="Times New Roman"/>
          <w:bCs/>
          <w:color w:val="000000" w:themeColor="text1"/>
          <w:sz w:val="26"/>
          <w:szCs w:val="26"/>
        </w:rPr>
        <w:t>ionale de integrare a romilor 2015 din 17.06.2015, arată necesitatea efortului fiecărei țări europene să depună efortul necesar pentru incluziunea cetățenilor europeni aparținând minorității rome.</w:t>
      </w:r>
    </w:p>
    <w:p w:rsidR="007D4E10" w:rsidRPr="008261EF" w:rsidRDefault="007D4E10" w:rsidP="000C26FE">
      <w:pPr>
        <w:pStyle w:val="Listparagraf"/>
        <w:numPr>
          <w:ilvl w:val="0"/>
          <w:numId w:val="22"/>
        </w:numPr>
        <w:shd w:val="clear" w:color="auto" w:fill="FFFFFF" w:themeFill="background1"/>
        <w:tabs>
          <w:tab w:val="left" w:pos="1418"/>
        </w:tabs>
        <w:spacing w:line="276" w:lineRule="auto"/>
        <w:ind w:left="0" w:firstLine="1068"/>
        <w:jc w:val="both"/>
        <w:rPr>
          <w:rFonts w:ascii="Times New Roman" w:hAnsi="Times New Roman"/>
          <w:sz w:val="26"/>
          <w:szCs w:val="26"/>
        </w:rPr>
      </w:pPr>
      <w:r w:rsidRPr="008261EF">
        <w:rPr>
          <w:rStyle w:val="sden"/>
          <w:rFonts w:ascii="Times New Roman" w:eastAsia="Arial" w:hAnsi="Times New Roman"/>
          <w:bCs/>
          <w:color w:val="000000" w:themeColor="text1"/>
          <w:sz w:val="26"/>
          <w:szCs w:val="26"/>
          <w:bdr w:val="none" w:sz="0" w:space="0" w:color="auto" w:frame="1"/>
          <w:shd w:val="clear" w:color="auto" w:fill="FFFFFF"/>
        </w:rPr>
        <w:t>Prin Hotărârea de Guvern nr.</w:t>
      </w:r>
      <w:r w:rsidRPr="008261EF">
        <w:rPr>
          <w:rFonts w:ascii="Times New Roman" w:hAnsi="Times New Roman"/>
          <w:sz w:val="26"/>
          <w:szCs w:val="26"/>
        </w:rPr>
        <w:t xml:space="preserve"> 18/2015 a </w:t>
      </w:r>
      <w:r w:rsidRPr="008261EF">
        <w:rPr>
          <w:rFonts w:ascii="Times New Roman" w:hAnsi="Times New Roman"/>
          <w:color w:val="00000F"/>
          <w:sz w:val="26"/>
          <w:szCs w:val="26"/>
        </w:rPr>
        <w:t>Strategiei Guvernului României de incluziune a cetăţenilor români aparţinând minorităţii rome pentru perioada 2015-2020</w:t>
      </w:r>
      <w:r w:rsidRPr="008261EF">
        <w:rPr>
          <w:rFonts w:ascii="Times New Roman" w:hAnsi="Times New Roman"/>
          <w:color w:val="000000" w:themeColor="text1"/>
          <w:sz w:val="26"/>
          <w:szCs w:val="26"/>
          <w:shd w:val="clear" w:color="auto" w:fill="FFFFFF" w:themeFill="background1"/>
        </w:rPr>
        <w:t xml:space="preserve">, art. </w:t>
      </w:r>
      <w:r w:rsidRPr="008261EF">
        <w:rPr>
          <w:rFonts w:ascii="Times New Roman" w:hAnsi="Times New Roman"/>
          <w:sz w:val="26"/>
          <w:szCs w:val="26"/>
        </w:rPr>
        <w:t>11. Etape esenţiale şi instituţii</w:t>
      </w:r>
      <w:r w:rsidRPr="008261EF">
        <w:rPr>
          <w:rFonts w:ascii="Times New Roman" w:hAnsi="Times New Roman"/>
          <w:spacing w:val="-15"/>
          <w:sz w:val="26"/>
          <w:szCs w:val="26"/>
        </w:rPr>
        <w:t xml:space="preserve"> </w:t>
      </w:r>
      <w:r w:rsidRPr="008261EF">
        <w:rPr>
          <w:rFonts w:ascii="Times New Roman" w:hAnsi="Times New Roman"/>
          <w:sz w:val="26"/>
          <w:szCs w:val="26"/>
        </w:rPr>
        <w:t>responsabile. pct. 1. Structuri</w:t>
      </w:r>
      <w:r w:rsidRPr="008261EF">
        <w:rPr>
          <w:rFonts w:ascii="Times New Roman" w:hAnsi="Times New Roman"/>
          <w:spacing w:val="-7"/>
          <w:sz w:val="26"/>
          <w:szCs w:val="26"/>
        </w:rPr>
        <w:t xml:space="preserve"> </w:t>
      </w:r>
      <w:r w:rsidRPr="008261EF">
        <w:rPr>
          <w:rFonts w:ascii="Times New Roman" w:hAnsi="Times New Roman"/>
          <w:sz w:val="26"/>
          <w:szCs w:val="26"/>
        </w:rPr>
        <w:t>responsabile, alin. b. la nivel</w:t>
      </w:r>
      <w:r w:rsidRPr="008261EF">
        <w:rPr>
          <w:rFonts w:ascii="Times New Roman" w:hAnsi="Times New Roman"/>
          <w:spacing w:val="-2"/>
          <w:sz w:val="26"/>
          <w:szCs w:val="26"/>
        </w:rPr>
        <w:t xml:space="preserve"> </w:t>
      </w:r>
      <w:r w:rsidRPr="008261EF">
        <w:rPr>
          <w:rFonts w:ascii="Times New Roman" w:hAnsi="Times New Roman"/>
          <w:sz w:val="26"/>
          <w:szCs w:val="26"/>
        </w:rPr>
        <w:t>local, autorităţile administraţiei publice</w:t>
      </w:r>
      <w:r w:rsidRPr="008261EF">
        <w:rPr>
          <w:rFonts w:ascii="Times New Roman" w:hAnsi="Times New Roman"/>
          <w:spacing w:val="-22"/>
          <w:sz w:val="26"/>
          <w:szCs w:val="26"/>
        </w:rPr>
        <w:t xml:space="preserve"> </w:t>
      </w:r>
      <w:r w:rsidRPr="008261EF">
        <w:rPr>
          <w:rFonts w:ascii="Times New Roman" w:hAnsi="Times New Roman"/>
          <w:sz w:val="26"/>
          <w:szCs w:val="26"/>
        </w:rPr>
        <w:t>locale, are obligația de organizare la nivel local a structurilor de funcționare</w:t>
      </w:r>
      <w:r w:rsidR="00A96866" w:rsidRPr="008261EF">
        <w:rPr>
          <w:rFonts w:ascii="Times New Roman" w:hAnsi="Times New Roman"/>
          <w:sz w:val="26"/>
          <w:szCs w:val="26"/>
        </w:rPr>
        <w:t xml:space="preserve"> …</w:t>
      </w:r>
      <w:r w:rsidR="000C26FE" w:rsidRPr="008261EF">
        <w:rPr>
          <w:rFonts w:ascii="Times New Roman" w:hAnsi="Times New Roman"/>
          <w:sz w:val="26"/>
          <w:szCs w:val="26"/>
        </w:rPr>
        <w:t xml:space="preserve"> ,,</w:t>
      </w:r>
      <w:r w:rsidRPr="008261EF">
        <w:rPr>
          <w:rFonts w:ascii="Times New Roman" w:hAnsi="Times New Roman"/>
          <w:i/>
          <w:sz w:val="26"/>
          <w:szCs w:val="26"/>
        </w:rPr>
        <w:t xml:space="preserve">Grupul de Lucru Local (GLL este format din expertul local pentru romi, reprezentanţi ai instituţiilor publice locale, </w:t>
      </w:r>
      <w:r w:rsidRPr="008261EF">
        <w:rPr>
          <w:rFonts w:ascii="Times New Roman" w:hAnsi="Times New Roman"/>
          <w:i/>
          <w:sz w:val="26"/>
          <w:szCs w:val="26"/>
          <w:u w:val="single"/>
        </w:rPr>
        <w:t>membri</w:t>
      </w:r>
      <w:r w:rsidR="006962E5">
        <w:rPr>
          <w:rFonts w:ascii="Times New Roman" w:hAnsi="Times New Roman"/>
          <w:i/>
          <w:sz w:val="26"/>
          <w:szCs w:val="26"/>
          <w:u w:val="single"/>
        </w:rPr>
        <w:t>i</w:t>
      </w:r>
      <w:r w:rsidRPr="008261EF">
        <w:rPr>
          <w:rFonts w:ascii="Times New Roman" w:hAnsi="Times New Roman"/>
          <w:i/>
          <w:sz w:val="26"/>
          <w:szCs w:val="26"/>
          <w:u w:val="single"/>
        </w:rPr>
        <w:t xml:space="preserve"> </w:t>
      </w:r>
      <w:r w:rsidR="006962E5">
        <w:rPr>
          <w:rFonts w:ascii="Times New Roman" w:hAnsi="Times New Roman"/>
          <w:i/>
          <w:spacing w:val="-3"/>
          <w:sz w:val="26"/>
          <w:szCs w:val="26"/>
          <w:u w:val="single"/>
        </w:rPr>
        <w:t>ai</w:t>
      </w:r>
      <w:r w:rsidRPr="008261EF">
        <w:rPr>
          <w:rFonts w:ascii="Times New Roman" w:hAnsi="Times New Roman"/>
          <w:i/>
          <w:spacing w:val="-3"/>
          <w:sz w:val="26"/>
          <w:szCs w:val="26"/>
          <w:u w:val="single"/>
        </w:rPr>
        <w:t xml:space="preserve"> </w:t>
      </w:r>
      <w:r w:rsidRPr="008261EF">
        <w:rPr>
          <w:rFonts w:ascii="Times New Roman" w:hAnsi="Times New Roman"/>
          <w:i/>
          <w:sz w:val="26"/>
          <w:szCs w:val="26"/>
          <w:u w:val="single"/>
        </w:rPr>
        <w:lastRenderedPageBreak/>
        <w:t>consiliului local</w:t>
      </w:r>
      <w:r w:rsidRPr="008261EF">
        <w:rPr>
          <w:rFonts w:ascii="Times New Roman" w:hAnsi="Times New Roman"/>
          <w:i/>
          <w:sz w:val="26"/>
          <w:szCs w:val="26"/>
        </w:rPr>
        <w:t xml:space="preserve"> (inclusiv consilieri aparţinând minorităţii </w:t>
      </w:r>
      <w:r w:rsidRPr="008261EF">
        <w:rPr>
          <w:rFonts w:ascii="Times New Roman" w:hAnsi="Times New Roman"/>
          <w:i/>
          <w:spacing w:val="-3"/>
          <w:sz w:val="26"/>
          <w:szCs w:val="26"/>
        </w:rPr>
        <w:t xml:space="preserve">rome), </w:t>
      </w:r>
      <w:r w:rsidRPr="008261EF">
        <w:rPr>
          <w:rFonts w:ascii="Times New Roman" w:hAnsi="Times New Roman"/>
          <w:i/>
          <w:sz w:val="26"/>
          <w:szCs w:val="26"/>
        </w:rPr>
        <w:t xml:space="preserve">membri </w:t>
      </w:r>
      <w:r w:rsidRPr="008261EF">
        <w:rPr>
          <w:rFonts w:ascii="Times New Roman" w:hAnsi="Times New Roman"/>
          <w:i/>
          <w:spacing w:val="-3"/>
          <w:sz w:val="26"/>
          <w:szCs w:val="26"/>
        </w:rPr>
        <w:t xml:space="preserve">ai </w:t>
      </w:r>
      <w:r w:rsidRPr="008261EF">
        <w:rPr>
          <w:rFonts w:ascii="Times New Roman" w:hAnsi="Times New Roman"/>
          <w:i/>
          <w:sz w:val="26"/>
          <w:szCs w:val="26"/>
        </w:rPr>
        <w:t xml:space="preserve">organizaţiilor neguvernamentale </w:t>
      </w:r>
      <w:r w:rsidRPr="008261EF">
        <w:rPr>
          <w:rFonts w:ascii="Times New Roman" w:hAnsi="Times New Roman"/>
          <w:i/>
          <w:spacing w:val="-3"/>
          <w:sz w:val="26"/>
          <w:szCs w:val="26"/>
        </w:rPr>
        <w:t xml:space="preserve">şi </w:t>
      </w:r>
      <w:r w:rsidRPr="008261EF">
        <w:rPr>
          <w:rFonts w:ascii="Times New Roman" w:hAnsi="Times New Roman"/>
          <w:i/>
          <w:sz w:val="26"/>
          <w:szCs w:val="26"/>
        </w:rPr>
        <w:t xml:space="preserve">un delegat </w:t>
      </w:r>
      <w:r w:rsidRPr="008261EF">
        <w:rPr>
          <w:rFonts w:ascii="Times New Roman" w:hAnsi="Times New Roman"/>
          <w:i/>
          <w:spacing w:val="-3"/>
          <w:sz w:val="26"/>
          <w:szCs w:val="26"/>
        </w:rPr>
        <w:t xml:space="preserve">al </w:t>
      </w:r>
      <w:r w:rsidRPr="008261EF">
        <w:rPr>
          <w:rFonts w:ascii="Times New Roman" w:hAnsi="Times New Roman"/>
          <w:i/>
          <w:sz w:val="26"/>
          <w:szCs w:val="26"/>
        </w:rPr>
        <w:t>comunităţii locale a cetăţenilor români aparţinând minorităţii rome din cadrul G</w:t>
      </w:r>
      <w:r w:rsidR="007927EE" w:rsidRPr="008261EF">
        <w:rPr>
          <w:rFonts w:ascii="Times New Roman" w:hAnsi="Times New Roman"/>
          <w:i/>
          <w:sz w:val="26"/>
          <w:szCs w:val="26"/>
        </w:rPr>
        <w:t xml:space="preserve">rupului de Inițiativă </w:t>
      </w:r>
      <w:r w:rsidRPr="008261EF">
        <w:rPr>
          <w:rFonts w:ascii="Times New Roman" w:hAnsi="Times New Roman"/>
          <w:i/>
          <w:sz w:val="26"/>
          <w:szCs w:val="26"/>
        </w:rPr>
        <w:t>L</w:t>
      </w:r>
      <w:r w:rsidR="007927EE" w:rsidRPr="008261EF">
        <w:rPr>
          <w:rFonts w:ascii="Times New Roman" w:hAnsi="Times New Roman"/>
          <w:i/>
          <w:sz w:val="26"/>
          <w:szCs w:val="26"/>
        </w:rPr>
        <w:t>ocal al Romilor</w:t>
      </w:r>
      <w:r w:rsidR="00920432">
        <w:rPr>
          <w:rFonts w:ascii="Times New Roman" w:hAnsi="Times New Roman"/>
          <w:i/>
          <w:sz w:val="26"/>
          <w:szCs w:val="26"/>
        </w:rPr>
        <w:t xml:space="preserve"> (GIL)</w:t>
      </w:r>
      <w:r w:rsidR="007927EE" w:rsidRPr="008261EF">
        <w:rPr>
          <w:rFonts w:ascii="Times New Roman" w:hAnsi="Times New Roman"/>
          <w:i/>
          <w:sz w:val="26"/>
          <w:szCs w:val="26"/>
        </w:rPr>
        <w:t xml:space="preserve">, GLL </w:t>
      </w:r>
      <w:r w:rsidRPr="008261EF">
        <w:rPr>
          <w:rFonts w:ascii="Times New Roman" w:hAnsi="Times New Roman"/>
          <w:i/>
          <w:sz w:val="26"/>
          <w:szCs w:val="26"/>
        </w:rPr>
        <w:t>va fi înfiinţat prin hotărâre a consiliului</w:t>
      </w:r>
      <w:r w:rsidRPr="008261EF">
        <w:rPr>
          <w:rFonts w:ascii="Times New Roman" w:hAnsi="Times New Roman"/>
          <w:i/>
          <w:spacing w:val="-16"/>
          <w:sz w:val="26"/>
          <w:szCs w:val="26"/>
        </w:rPr>
        <w:t xml:space="preserve"> </w:t>
      </w:r>
      <w:r w:rsidRPr="008261EF">
        <w:rPr>
          <w:rFonts w:ascii="Times New Roman" w:hAnsi="Times New Roman"/>
          <w:i/>
          <w:color w:val="000000" w:themeColor="text1"/>
          <w:sz w:val="26"/>
          <w:szCs w:val="26"/>
        </w:rPr>
        <w:t>local</w:t>
      </w:r>
      <w:r w:rsidR="000C26FE" w:rsidRPr="008261EF">
        <w:rPr>
          <w:rFonts w:ascii="Times New Roman" w:hAnsi="Times New Roman"/>
          <w:i/>
          <w:color w:val="000000" w:themeColor="text1"/>
          <w:sz w:val="26"/>
          <w:szCs w:val="26"/>
        </w:rPr>
        <w:t>,,</w:t>
      </w:r>
      <w:r w:rsidRPr="008261EF">
        <w:rPr>
          <w:rFonts w:ascii="Times New Roman" w:hAnsi="Times New Roman"/>
          <w:i/>
          <w:color w:val="000000" w:themeColor="text1"/>
          <w:sz w:val="26"/>
          <w:szCs w:val="26"/>
        </w:rPr>
        <w:t>.</w:t>
      </w:r>
    </w:p>
    <w:p w:rsidR="007D4E10" w:rsidRPr="008261EF" w:rsidRDefault="00291A2A" w:rsidP="000C26FE">
      <w:pPr>
        <w:pStyle w:val="Listparagraf"/>
        <w:numPr>
          <w:ilvl w:val="0"/>
          <w:numId w:val="23"/>
        </w:numPr>
        <w:tabs>
          <w:tab w:val="left" w:pos="0"/>
          <w:tab w:val="left" w:pos="486"/>
          <w:tab w:val="left" w:pos="709"/>
          <w:tab w:val="left" w:pos="1418"/>
          <w:tab w:val="left" w:pos="9270"/>
        </w:tabs>
        <w:spacing w:before="4" w:line="276" w:lineRule="auto"/>
        <w:ind w:left="0" w:right="30" w:firstLine="106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Actul nr. 728</w:t>
      </w:r>
      <w:r w:rsidR="00157617">
        <w:rPr>
          <w:rFonts w:ascii="Times New Roman" w:hAnsi="Times New Roman"/>
          <w:color w:val="000000" w:themeColor="text1"/>
          <w:sz w:val="26"/>
          <w:szCs w:val="26"/>
        </w:rPr>
        <w:t xml:space="preserve"> </w:t>
      </w:r>
      <w:r w:rsidRPr="008261EF">
        <w:rPr>
          <w:rFonts w:ascii="Times New Roman" w:hAnsi="Times New Roman"/>
          <w:color w:val="000000" w:themeColor="text1"/>
          <w:sz w:val="26"/>
          <w:szCs w:val="26"/>
        </w:rPr>
        <w:t xml:space="preserve">/23.01.2018, emis de Instituţia Prefectului Județului Cluj, privind organizarea a Grupului Local de Lucru (GLL) și </w:t>
      </w:r>
      <w:r w:rsidR="00920432">
        <w:rPr>
          <w:rFonts w:ascii="Times New Roman" w:hAnsi="Times New Roman"/>
          <w:color w:val="000000" w:themeColor="text1"/>
          <w:sz w:val="26"/>
          <w:szCs w:val="26"/>
        </w:rPr>
        <w:t xml:space="preserve">Grupul de Inițiativă Local (GIL), a </w:t>
      </w:r>
      <w:r w:rsidRPr="008261EF">
        <w:rPr>
          <w:rFonts w:ascii="Times New Roman" w:hAnsi="Times New Roman"/>
          <w:color w:val="000000" w:themeColor="text1"/>
          <w:sz w:val="26"/>
          <w:szCs w:val="26"/>
        </w:rPr>
        <w:t xml:space="preserve">actului </w:t>
      </w:r>
      <w:r w:rsidR="008D1845" w:rsidRPr="008261EF">
        <w:rPr>
          <w:rFonts w:ascii="Times New Roman" w:hAnsi="Times New Roman"/>
          <w:color w:val="000000" w:themeColor="text1"/>
          <w:sz w:val="26"/>
          <w:szCs w:val="26"/>
        </w:rPr>
        <w:t xml:space="preserve">cu </w:t>
      </w:r>
      <w:r w:rsidRPr="008261EF">
        <w:rPr>
          <w:rFonts w:ascii="Times New Roman" w:hAnsi="Times New Roman"/>
          <w:color w:val="000000" w:themeColor="text1"/>
          <w:sz w:val="26"/>
          <w:szCs w:val="26"/>
        </w:rPr>
        <w:t xml:space="preserve">nr. 67/12.01.2018 al Agenției Naționale pentru Romi, structură specializată a Guvernului României de </w:t>
      </w:r>
      <w:r w:rsidR="00CF01EC" w:rsidRPr="008261EF">
        <w:rPr>
          <w:rFonts w:ascii="Times New Roman" w:hAnsi="Times New Roman"/>
          <w:color w:val="000000" w:themeColor="text1"/>
          <w:sz w:val="26"/>
          <w:szCs w:val="26"/>
        </w:rPr>
        <w:t xml:space="preserve">coordonare, </w:t>
      </w:r>
      <w:r w:rsidRPr="008261EF">
        <w:rPr>
          <w:rFonts w:ascii="Times New Roman" w:hAnsi="Times New Roman"/>
          <w:color w:val="000000" w:themeColor="text1"/>
          <w:sz w:val="26"/>
          <w:szCs w:val="26"/>
        </w:rPr>
        <w:t>monitorizare</w:t>
      </w:r>
      <w:r w:rsidR="00CF01EC" w:rsidRPr="008261EF">
        <w:rPr>
          <w:rFonts w:ascii="Times New Roman" w:hAnsi="Times New Roman"/>
          <w:color w:val="000000" w:themeColor="text1"/>
          <w:sz w:val="26"/>
          <w:szCs w:val="26"/>
        </w:rPr>
        <w:t xml:space="preserve"> și evaluare</w:t>
      </w:r>
      <w:r w:rsidRPr="008261EF">
        <w:rPr>
          <w:rFonts w:ascii="Times New Roman" w:hAnsi="Times New Roman"/>
          <w:color w:val="000000" w:themeColor="text1"/>
          <w:sz w:val="26"/>
          <w:szCs w:val="26"/>
        </w:rPr>
        <w:t xml:space="preserve"> a politicilor publice pentru romi, conform H.G. 18/2015</w:t>
      </w:r>
      <w:r w:rsidR="007D4E10" w:rsidRPr="008261EF">
        <w:rPr>
          <w:rFonts w:ascii="Times New Roman" w:hAnsi="Times New Roman"/>
          <w:color w:val="000000" w:themeColor="text1"/>
          <w:sz w:val="26"/>
          <w:szCs w:val="26"/>
        </w:rPr>
        <w:t>.</w:t>
      </w:r>
    </w:p>
    <w:p w:rsidR="000C26FE" w:rsidRPr="008261EF" w:rsidRDefault="000C26FE" w:rsidP="000C26FE">
      <w:pPr>
        <w:pStyle w:val="Listparagraf"/>
        <w:numPr>
          <w:ilvl w:val="0"/>
          <w:numId w:val="23"/>
        </w:numPr>
        <w:tabs>
          <w:tab w:val="left" w:pos="0"/>
          <w:tab w:val="left" w:pos="486"/>
          <w:tab w:val="left" w:pos="709"/>
          <w:tab w:val="left" w:pos="1418"/>
          <w:tab w:val="left" w:pos="9270"/>
        </w:tabs>
        <w:spacing w:before="4" w:line="276" w:lineRule="auto"/>
        <w:ind w:left="0" w:right="30" w:firstLine="106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H.C.L. nr. 23 din 27 martie 2014</w:t>
      </w:r>
    </w:p>
    <w:p w:rsidR="007D4E10" w:rsidRPr="008261EF" w:rsidRDefault="00F94C09" w:rsidP="000C26FE">
      <w:pPr>
        <w:pStyle w:val="Listparagraf"/>
        <w:numPr>
          <w:ilvl w:val="0"/>
          <w:numId w:val="23"/>
        </w:numPr>
        <w:tabs>
          <w:tab w:val="left" w:pos="0"/>
          <w:tab w:val="left" w:pos="486"/>
          <w:tab w:val="left" w:pos="709"/>
          <w:tab w:val="left" w:pos="1418"/>
          <w:tab w:val="left" w:pos="9270"/>
        </w:tabs>
        <w:spacing w:before="4" w:line="276" w:lineRule="auto"/>
        <w:ind w:left="0" w:right="30" w:firstLine="1068"/>
        <w:jc w:val="both"/>
        <w:rPr>
          <w:rFonts w:ascii="Times New Roman" w:hAnsi="Times New Roman"/>
          <w:color w:val="000000" w:themeColor="text1"/>
          <w:sz w:val="26"/>
          <w:szCs w:val="26"/>
        </w:rPr>
      </w:pPr>
      <w:r>
        <w:rPr>
          <w:rFonts w:ascii="Times New Roman" w:hAnsi="Times New Roman"/>
          <w:noProof/>
          <w:color w:val="000000" w:themeColor="text1"/>
          <w:sz w:val="26"/>
          <w:szCs w:val="26"/>
        </w:rPr>
        <w:t>Legea</w:t>
      </w:r>
      <w:r w:rsidR="007D4E10" w:rsidRPr="008261EF">
        <w:rPr>
          <w:rFonts w:ascii="Times New Roman" w:hAnsi="Times New Roman"/>
          <w:noProof/>
          <w:color w:val="000000" w:themeColor="text1"/>
          <w:sz w:val="26"/>
          <w:szCs w:val="26"/>
        </w:rPr>
        <w:t xml:space="preserve"> </w:t>
      </w:r>
      <w:r w:rsidR="007D4E10" w:rsidRPr="008261EF">
        <w:rPr>
          <w:rFonts w:ascii="Times New Roman" w:hAnsi="Times New Roman"/>
          <w:color w:val="000000" w:themeColor="text1"/>
          <w:sz w:val="26"/>
          <w:szCs w:val="26"/>
        </w:rPr>
        <w:t>nr. 215 din 23 aprilie 2001 republicată, legea admini</w:t>
      </w:r>
      <w:r w:rsidR="000C26FE" w:rsidRPr="008261EF">
        <w:rPr>
          <w:rFonts w:ascii="Times New Roman" w:hAnsi="Times New Roman"/>
          <w:color w:val="000000" w:themeColor="text1"/>
          <w:sz w:val="26"/>
          <w:szCs w:val="26"/>
        </w:rPr>
        <w:t>straţiei publice locale</w:t>
      </w:r>
      <w:r w:rsidR="007D4E10" w:rsidRPr="008261EF">
        <w:rPr>
          <w:rFonts w:ascii="Times New Roman" w:hAnsi="Times New Roman"/>
          <w:color w:val="000000" w:themeColor="text1"/>
          <w:sz w:val="26"/>
          <w:szCs w:val="26"/>
        </w:rPr>
        <w:t>.</w:t>
      </w:r>
    </w:p>
    <w:p w:rsidR="000C26FE" w:rsidRPr="008261EF" w:rsidRDefault="007D4E10" w:rsidP="004D58C2">
      <w:pPr>
        <w:tabs>
          <w:tab w:val="left" w:pos="0"/>
          <w:tab w:val="left" w:pos="486"/>
          <w:tab w:val="left" w:pos="709"/>
          <w:tab w:val="left" w:pos="9270"/>
        </w:tabs>
        <w:spacing w:before="4" w:line="276" w:lineRule="auto"/>
        <w:ind w:right="30" w:firstLine="70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ab/>
      </w:r>
    </w:p>
    <w:p w:rsidR="00920432" w:rsidRDefault="007D4E10" w:rsidP="00731652">
      <w:pPr>
        <w:tabs>
          <w:tab w:val="left" w:pos="0"/>
          <w:tab w:val="left" w:pos="486"/>
          <w:tab w:val="left" w:pos="709"/>
          <w:tab w:val="left" w:pos="9270"/>
        </w:tabs>
        <w:spacing w:before="4" w:line="276" w:lineRule="auto"/>
        <w:ind w:right="30" w:firstLine="708"/>
        <w:jc w:val="both"/>
        <w:rPr>
          <w:rFonts w:ascii="Times New Roman" w:hAnsi="Times New Roman"/>
          <w:color w:val="000000" w:themeColor="text1"/>
          <w:sz w:val="26"/>
          <w:szCs w:val="26"/>
        </w:rPr>
      </w:pPr>
      <w:r w:rsidRPr="008261EF">
        <w:rPr>
          <w:rFonts w:ascii="Times New Roman" w:hAnsi="Times New Roman"/>
          <w:color w:val="000000" w:themeColor="text1"/>
          <w:sz w:val="26"/>
          <w:szCs w:val="26"/>
        </w:rPr>
        <w:t xml:space="preserve">Având în vedere cele de mai sus, propunem </w:t>
      </w:r>
      <w:r w:rsidR="00253FD2">
        <w:rPr>
          <w:rFonts w:ascii="Times New Roman" w:hAnsi="Times New Roman"/>
          <w:color w:val="000000" w:themeColor="text1"/>
          <w:sz w:val="26"/>
          <w:szCs w:val="26"/>
        </w:rPr>
        <w:t>inițiativa</w:t>
      </w:r>
      <w:r w:rsidRPr="008261EF">
        <w:rPr>
          <w:rFonts w:ascii="Times New Roman" w:hAnsi="Times New Roman"/>
          <w:color w:val="000000" w:themeColor="text1"/>
          <w:sz w:val="26"/>
          <w:szCs w:val="26"/>
        </w:rPr>
        <w:t xml:space="preserve"> proiectului de hotărâre, referitor la modificarea</w:t>
      </w:r>
      <w:r w:rsidR="00731652" w:rsidRPr="008261EF">
        <w:rPr>
          <w:rFonts w:ascii="Times New Roman" w:hAnsi="Times New Roman"/>
          <w:color w:val="000000" w:themeColor="text1"/>
          <w:sz w:val="26"/>
          <w:szCs w:val="26"/>
        </w:rPr>
        <w:t xml:space="preserve"> și </w:t>
      </w:r>
      <w:r w:rsidRPr="008261EF">
        <w:rPr>
          <w:rFonts w:ascii="Times New Roman" w:hAnsi="Times New Roman"/>
          <w:color w:val="000000" w:themeColor="text1"/>
          <w:sz w:val="26"/>
          <w:szCs w:val="26"/>
        </w:rPr>
        <w:t xml:space="preserve">actualizarea H.C.L. nr. 23 din </w:t>
      </w:r>
      <w:r w:rsidR="00920432">
        <w:rPr>
          <w:rFonts w:ascii="Times New Roman" w:hAnsi="Times New Roman"/>
          <w:color w:val="000000" w:themeColor="text1"/>
          <w:sz w:val="26"/>
          <w:szCs w:val="26"/>
        </w:rPr>
        <w:t>27 martie 2014, conform H.G. 18/</w:t>
      </w:r>
      <w:r w:rsidR="00F13CBD">
        <w:rPr>
          <w:rFonts w:ascii="Times New Roman" w:hAnsi="Times New Roman"/>
          <w:color w:val="000000" w:themeColor="text1"/>
          <w:sz w:val="26"/>
          <w:szCs w:val="26"/>
        </w:rPr>
        <w:t>2015, astfel</w:t>
      </w:r>
      <w:r w:rsidR="00920432">
        <w:rPr>
          <w:rFonts w:ascii="Times New Roman" w:hAnsi="Times New Roman"/>
          <w:color w:val="000000" w:themeColor="text1"/>
          <w:sz w:val="26"/>
          <w:szCs w:val="26"/>
        </w:rPr>
        <w:t>:</w:t>
      </w:r>
    </w:p>
    <w:p w:rsidR="00F13CBD" w:rsidRPr="00F13CBD" w:rsidRDefault="00956DC5" w:rsidP="00956DC5">
      <w:pPr>
        <w:spacing w:line="276"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a.</w:t>
      </w:r>
      <w:r w:rsidR="00AF3670">
        <w:rPr>
          <w:rFonts w:ascii="Times New Roman" w:hAnsi="Times New Roman"/>
          <w:color w:val="000000" w:themeColor="text1"/>
          <w:sz w:val="26"/>
          <w:szCs w:val="26"/>
        </w:rPr>
        <w:t xml:space="preserve"> </w:t>
      </w:r>
      <w:r w:rsidR="00F13CBD" w:rsidRPr="00F13CBD">
        <w:rPr>
          <w:rFonts w:ascii="Times New Roman" w:hAnsi="Times New Roman"/>
          <w:color w:val="000000" w:themeColor="text1"/>
          <w:sz w:val="26"/>
          <w:szCs w:val="26"/>
        </w:rPr>
        <w:t>Nominalizarea d-nei/d-lui ............ consilier local și d-na /d-ul ................ consilier local......., ca  reprezentan</w:t>
      </w:r>
      <w:r w:rsidR="00F13CBD" w:rsidRPr="00F13CBD">
        <w:rPr>
          <w:rFonts w:ascii="Times New Roman" w:hAnsi="Times New Roman" w:cs="Bookman Old Style"/>
          <w:color w:val="000000" w:themeColor="text1"/>
          <w:sz w:val="26"/>
          <w:szCs w:val="26"/>
        </w:rPr>
        <w:t>ţ</w:t>
      </w:r>
      <w:r w:rsidR="00F13CBD" w:rsidRPr="00F13CBD">
        <w:rPr>
          <w:rFonts w:ascii="Times New Roman" w:hAnsi="Times New Roman"/>
          <w:color w:val="000000" w:themeColor="text1"/>
          <w:sz w:val="26"/>
          <w:szCs w:val="26"/>
        </w:rPr>
        <w:t xml:space="preserve">i ai Consiliului Local al Municipiului Dej </w:t>
      </w:r>
      <w:r w:rsidR="00F13CBD" w:rsidRPr="00F13CBD">
        <w:rPr>
          <w:rFonts w:ascii="Times New Roman" w:hAnsi="Times New Roman" w:cs="Bookman Old Style"/>
          <w:color w:val="000000" w:themeColor="text1"/>
          <w:sz w:val="26"/>
          <w:szCs w:val="26"/>
        </w:rPr>
        <w:t>î</w:t>
      </w:r>
      <w:r w:rsidR="00F13CBD" w:rsidRPr="00F13CBD">
        <w:rPr>
          <w:rFonts w:ascii="Times New Roman" w:hAnsi="Times New Roman"/>
          <w:color w:val="000000" w:themeColor="text1"/>
          <w:sz w:val="26"/>
          <w:szCs w:val="26"/>
        </w:rPr>
        <w:t>n cadrul Grupului de Lucru Local Dej.</w:t>
      </w:r>
    </w:p>
    <w:p w:rsidR="00F13CBD" w:rsidRPr="00F13CBD" w:rsidRDefault="00956DC5" w:rsidP="00956DC5">
      <w:pPr>
        <w:spacing w:line="276"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b.</w:t>
      </w:r>
      <w:r w:rsidR="00AF3670">
        <w:rPr>
          <w:rFonts w:ascii="Times New Roman" w:hAnsi="Times New Roman"/>
          <w:color w:val="000000" w:themeColor="text1"/>
          <w:sz w:val="26"/>
          <w:szCs w:val="26"/>
        </w:rPr>
        <w:t xml:space="preserve"> </w:t>
      </w:r>
      <w:r w:rsidR="00F13CBD" w:rsidRPr="00F13CBD">
        <w:rPr>
          <w:rFonts w:ascii="Times New Roman" w:hAnsi="Times New Roman"/>
          <w:color w:val="000000" w:themeColor="text1"/>
          <w:sz w:val="26"/>
          <w:szCs w:val="26"/>
        </w:rPr>
        <w:t>Componența membrilor Grupului de Lucru Local Dej, va fi cea conform Anexei nr. 1.</w:t>
      </w:r>
    </w:p>
    <w:p w:rsidR="00A048FC" w:rsidRDefault="00A048FC" w:rsidP="007D4E10">
      <w:pPr>
        <w:spacing w:line="276" w:lineRule="auto"/>
        <w:rPr>
          <w:rFonts w:ascii="Times New Roman" w:hAnsi="Times New Roman"/>
          <w:noProof/>
          <w:color w:val="000000" w:themeColor="text1"/>
          <w:sz w:val="26"/>
          <w:szCs w:val="26"/>
        </w:rPr>
      </w:pPr>
      <w:bookmarkStart w:id="0" w:name="_GoBack"/>
      <w:bookmarkEnd w:id="0"/>
    </w:p>
    <w:p w:rsidR="00E763C3" w:rsidRPr="008261EF" w:rsidRDefault="00E763C3" w:rsidP="007D4E10">
      <w:pPr>
        <w:spacing w:line="276" w:lineRule="auto"/>
        <w:rPr>
          <w:rFonts w:ascii="Times New Roman" w:hAnsi="Times New Roman"/>
          <w:noProof/>
          <w:color w:val="000000" w:themeColor="text1"/>
          <w:sz w:val="26"/>
          <w:szCs w:val="26"/>
        </w:rPr>
      </w:pPr>
    </w:p>
    <w:p w:rsidR="007D4E10" w:rsidRPr="008261EF" w:rsidRDefault="007D4E10" w:rsidP="007D4E10">
      <w:pPr>
        <w:spacing w:line="276" w:lineRule="auto"/>
        <w:rPr>
          <w:rFonts w:ascii="Times New Roman" w:hAnsi="Times New Roman"/>
          <w:noProof/>
          <w:sz w:val="26"/>
          <w:szCs w:val="26"/>
        </w:rPr>
      </w:pPr>
      <w:r w:rsidRPr="008261EF">
        <w:rPr>
          <w:rFonts w:ascii="Times New Roman" w:hAnsi="Times New Roman"/>
          <w:noProof/>
          <w:sz w:val="26"/>
          <w:szCs w:val="26"/>
        </w:rPr>
        <w:t>Cu considerație,</w:t>
      </w:r>
    </w:p>
    <w:p w:rsidR="00D0237A" w:rsidRDefault="00D0237A" w:rsidP="007D4E10">
      <w:pPr>
        <w:rPr>
          <w:rFonts w:ascii="Times New Roman" w:hAnsi="Times New Roman"/>
          <w:b/>
          <w:color w:val="000000" w:themeColor="text1"/>
          <w:sz w:val="26"/>
          <w:szCs w:val="26"/>
        </w:rPr>
      </w:pPr>
    </w:p>
    <w:p w:rsidR="00AF3670" w:rsidRDefault="00AF3670" w:rsidP="007D4E10">
      <w:pPr>
        <w:rPr>
          <w:rFonts w:ascii="Times New Roman" w:hAnsi="Times New Roman"/>
          <w:b/>
          <w:color w:val="000000" w:themeColor="text1"/>
          <w:sz w:val="26"/>
          <w:szCs w:val="26"/>
        </w:rPr>
      </w:pPr>
    </w:p>
    <w:p w:rsidR="007D4E10" w:rsidRPr="008261EF" w:rsidRDefault="007D4E10" w:rsidP="007D4E10">
      <w:pPr>
        <w:rPr>
          <w:rFonts w:ascii="Times New Roman" w:hAnsi="Times New Roman"/>
          <w:b/>
          <w:noProof/>
          <w:sz w:val="26"/>
          <w:szCs w:val="26"/>
        </w:rPr>
      </w:pPr>
      <w:r w:rsidRPr="008261EF">
        <w:rPr>
          <w:rFonts w:ascii="Times New Roman" w:hAnsi="Times New Roman"/>
          <w:b/>
          <w:color w:val="000000" w:themeColor="text1"/>
          <w:sz w:val="26"/>
          <w:szCs w:val="26"/>
        </w:rPr>
        <w:t>Ş</w:t>
      </w:r>
      <w:r w:rsidRPr="008261EF">
        <w:rPr>
          <w:rFonts w:ascii="Times New Roman" w:hAnsi="Times New Roman"/>
          <w:b/>
          <w:noProof/>
          <w:sz w:val="26"/>
          <w:szCs w:val="26"/>
        </w:rPr>
        <w:t>ef serviciu SPAS: Cristea Florin</w:t>
      </w:r>
    </w:p>
    <w:p w:rsidR="007D4E10" w:rsidRPr="008261EF" w:rsidRDefault="007D4E10" w:rsidP="007D4E10">
      <w:pPr>
        <w:rPr>
          <w:rFonts w:ascii="Times New Roman" w:hAnsi="Times New Roman"/>
          <w:b/>
          <w:noProof/>
          <w:sz w:val="26"/>
          <w:szCs w:val="26"/>
        </w:rPr>
      </w:pPr>
    </w:p>
    <w:p w:rsidR="000C2B7C" w:rsidRPr="00253FD2" w:rsidRDefault="007D4E10" w:rsidP="00253FD2">
      <w:pPr>
        <w:rPr>
          <w:rFonts w:ascii="Times New Roman" w:hAnsi="Times New Roman"/>
          <w:b/>
          <w:noProof/>
          <w:sz w:val="26"/>
          <w:szCs w:val="26"/>
        </w:rPr>
      </w:pPr>
      <w:r w:rsidRPr="008261EF">
        <w:rPr>
          <w:rFonts w:ascii="Times New Roman" w:hAnsi="Times New Roman"/>
          <w:b/>
          <w:noProof/>
          <w:sz w:val="26"/>
          <w:szCs w:val="26"/>
        </w:rPr>
        <w:t>Întocmit: ref. Moldovan Irina</w:t>
      </w:r>
    </w:p>
    <w:sectPr w:rsidR="000C2B7C" w:rsidRPr="00253FD2" w:rsidSect="00A048FC">
      <w:footerReference w:type="default" r:id="rId15"/>
      <w:headerReference w:type="first" r:id="rId16"/>
      <w:footerReference w:type="first" r:id="rId17"/>
      <w:pgSz w:w="11906" w:h="16838" w:code="9"/>
      <w:pgMar w:top="568" w:right="1133" w:bottom="720"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92" w:rsidRDefault="00237792">
      <w:r>
        <w:separator/>
      </w:r>
    </w:p>
  </w:endnote>
  <w:endnote w:type="continuationSeparator" w:id="0">
    <w:p w:rsidR="00237792" w:rsidRDefault="0023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6065100"/>
      <w:docPartObj>
        <w:docPartGallery w:val="Page Numbers (Bottom of Page)"/>
        <w:docPartUnique/>
      </w:docPartObj>
    </w:sdtPr>
    <w:sdtEndPr>
      <w:rPr>
        <w:sz w:val="24"/>
      </w:rPr>
    </w:sdtEndPr>
    <w:sdtContent>
      <w:p w:rsidR="006111BB" w:rsidRPr="00CD7ADB" w:rsidRDefault="006111BB" w:rsidP="006111BB">
        <w:pPr>
          <w:pStyle w:val="Subsol"/>
          <w:jc w:val="right"/>
          <w:rPr>
            <w:rFonts w:ascii="Times New Roman" w:hAnsi="Times New Roman"/>
            <w:szCs w:val="24"/>
          </w:rPr>
        </w:pPr>
        <w:r w:rsidRPr="00CD7ADB">
          <w:rPr>
            <w:rFonts w:ascii="Times New Roman" w:hAnsi="Times New Roman"/>
            <w:szCs w:val="24"/>
          </w:rPr>
          <w:t>nr. ex. 3</w:t>
        </w:r>
      </w:p>
      <w:p w:rsidR="005572B8" w:rsidRDefault="00603BC0" w:rsidP="006111BB">
        <w:pPr>
          <w:pStyle w:val="Subsol"/>
          <w:jc w:val="center"/>
        </w:pPr>
        <w:r>
          <w:fldChar w:fldCharType="begin"/>
        </w:r>
        <w:r>
          <w:instrText xml:space="preserve"> PAGE   \* MERGEFORMAT </w:instrText>
        </w:r>
        <w:r>
          <w:fldChar w:fldCharType="separate"/>
        </w:r>
        <w:r w:rsidR="00DE469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48916"/>
      <w:docPartObj>
        <w:docPartGallery w:val="Page Numbers (Bottom of Page)"/>
        <w:docPartUnique/>
      </w:docPartObj>
    </w:sdtPr>
    <w:sdtEndPr/>
    <w:sdtContent>
      <w:p w:rsidR="005572B8" w:rsidRDefault="00603BC0" w:rsidP="00D81485">
        <w:pPr>
          <w:pStyle w:val="Subsol"/>
          <w:jc w:val="center"/>
        </w:pPr>
        <w:r>
          <w:fldChar w:fldCharType="begin"/>
        </w:r>
        <w:r>
          <w:instrText xml:space="preserve"> PAGE   \* MERGEFORMAT </w:instrText>
        </w:r>
        <w:r>
          <w:fldChar w:fldCharType="separate"/>
        </w:r>
        <w:r w:rsidR="00DE469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92" w:rsidRDefault="00237792">
      <w:r>
        <w:separator/>
      </w:r>
    </w:p>
  </w:footnote>
  <w:footnote w:type="continuationSeparator" w:id="0">
    <w:p w:rsidR="00237792" w:rsidRDefault="00237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1471"/>
      <w:gridCol w:w="6719"/>
      <w:gridCol w:w="1415"/>
    </w:tblGrid>
    <w:tr w:rsidR="005572B8" w:rsidRPr="004E3219" w:rsidTr="0013705A">
      <w:trPr>
        <w:trHeight w:val="1276"/>
      </w:trPr>
      <w:tc>
        <w:tcPr>
          <w:tcW w:w="1474" w:type="dxa"/>
          <w:shd w:val="clear" w:color="auto" w:fill="auto"/>
        </w:tcPr>
        <w:p w:rsidR="005572B8" w:rsidRPr="004E3219" w:rsidRDefault="005572B8" w:rsidP="009717F9">
          <w:pPr>
            <w:jc w:val="center"/>
            <w:rPr>
              <w:rFonts w:eastAsia="Calibri"/>
              <w:b/>
              <w:color w:val="000000" w:themeColor="text1"/>
              <w:sz w:val="22"/>
              <w:szCs w:val="22"/>
            </w:rPr>
          </w:pPr>
          <w:r w:rsidRPr="004E3219">
            <w:rPr>
              <w:rFonts w:ascii="Tahoma" w:eastAsia="Calibri" w:hAnsi="Tahoma" w:cs="Tahoma"/>
              <w:b/>
              <w:noProof/>
              <w:color w:val="000000" w:themeColor="text1"/>
              <w:sz w:val="22"/>
              <w:szCs w:val="22"/>
            </w:rPr>
            <w:drawing>
              <wp:inline distT="0" distB="0" distL="0" distR="0" wp14:anchorId="54430529" wp14:editId="2A29C7CB">
                <wp:extent cx="561975" cy="781050"/>
                <wp:effectExtent l="0" t="0" r="9525" b="0"/>
                <wp:docPr id="1" name="Pictur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shd w:val="clear" w:color="auto" w:fill="auto"/>
          <w:vAlign w:val="center"/>
        </w:tcPr>
        <w:p w:rsidR="005572B8" w:rsidRPr="004E3219" w:rsidRDefault="005572B8" w:rsidP="009717F9">
          <w:pPr>
            <w:jc w:val="center"/>
            <w:rPr>
              <w:rFonts w:ascii="Times New Roman" w:eastAsia="Calibri" w:hAnsi="Times New Roman"/>
              <w:b/>
              <w:color w:val="000000" w:themeColor="text1"/>
              <w:sz w:val="28"/>
              <w:szCs w:val="22"/>
            </w:rPr>
          </w:pPr>
          <w:r w:rsidRPr="004E3219">
            <w:rPr>
              <w:rFonts w:ascii="Times New Roman" w:eastAsia="Calibri" w:hAnsi="Times New Roman"/>
              <w:b/>
              <w:color w:val="000000" w:themeColor="text1"/>
              <w:sz w:val="28"/>
              <w:szCs w:val="22"/>
            </w:rPr>
            <w:t>ROMÂNIA</w:t>
          </w:r>
        </w:p>
        <w:p w:rsidR="005572B8" w:rsidRPr="004E3219" w:rsidRDefault="005572B8" w:rsidP="009717F9">
          <w:pPr>
            <w:jc w:val="center"/>
            <w:rPr>
              <w:rFonts w:ascii="Times New Roman" w:eastAsia="Calibri" w:hAnsi="Times New Roman"/>
              <w:b/>
              <w:color w:val="000000" w:themeColor="text1"/>
              <w:sz w:val="28"/>
              <w:szCs w:val="22"/>
            </w:rPr>
          </w:pPr>
          <w:r w:rsidRPr="004E3219">
            <w:rPr>
              <w:rFonts w:ascii="Times New Roman" w:eastAsia="Calibri" w:hAnsi="Times New Roman"/>
              <w:b/>
              <w:color w:val="000000" w:themeColor="text1"/>
              <w:sz w:val="28"/>
              <w:szCs w:val="22"/>
            </w:rPr>
            <w:t>JUDEŢUL CLUJ</w:t>
          </w:r>
        </w:p>
        <w:p w:rsidR="005572B8" w:rsidRPr="004E3219" w:rsidRDefault="005572B8" w:rsidP="009717F9">
          <w:pPr>
            <w:pStyle w:val="Titlu1"/>
            <w:pBdr>
              <w:bottom w:val="none" w:sz="0" w:space="0" w:color="auto"/>
            </w:pBdr>
            <w:ind w:left="0"/>
            <w:jc w:val="center"/>
            <w:rPr>
              <w:rFonts w:ascii="Verdana" w:eastAsia="Calibri" w:hAnsi="Verdana" w:cs="Tahoma"/>
              <w:color w:val="000000" w:themeColor="text1"/>
              <w:sz w:val="22"/>
              <w:szCs w:val="22"/>
              <w:lang w:val="fr-FR"/>
            </w:rPr>
          </w:pPr>
          <w:r w:rsidRPr="004E3219">
            <w:rPr>
              <w:rFonts w:ascii="Times New Roman" w:eastAsia="Calibri" w:hAnsi="Times New Roman"/>
              <w:color w:val="000000" w:themeColor="text1"/>
              <w:sz w:val="28"/>
              <w:szCs w:val="22"/>
              <w:lang w:val="fr-FR"/>
            </w:rPr>
            <w:t>MUNICIPIUL DEJ</w:t>
          </w:r>
        </w:p>
      </w:tc>
      <w:tc>
        <w:tcPr>
          <w:tcW w:w="1417" w:type="dxa"/>
          <w:shd w:val="clear" w:color="auto" w:fill="auto"/>
        </w:tcPr>
        <w:p w:rsidR="005572B8" w:rsidRPr="004E3219" w:rsidRDefault="005572B8" w:rsidP="009717F9">
          <w:pPr>
            <w:jc w:val="center"/>
            <w:rPr>
              <w:rFonts w:eastAsia="Calibri"/>
              <w:b/>
              <w:color w:val="000000" w:themeColor="text1"/>
              <w:sz w:val="22"/>
              <w:szCs w:val="22"/>
            </w:rPr>
          </w:pPr>
          <w:r w:rsidRPr="004E3219">
            <w:rPr>
              <w:rFonts w:ascii="Tahoma" w:eastAsia="Calibri" w:hAnsi="Tahoma" w:cs="Tahoma"/>
              <w:b/>
              <w:noProof/>
              <w:color w:val="000000" w:themeColor="text1"/>
              <w:sz w:val="22"/>
              <w:szCs w:val="22"/>
            </w:rPr>
            <w:drawing>
              <wp:inline distT="0" distB="0" distL="0" distR="0" wp14:anchorId="1FE27EAE" wp14:editId="4F229B13">
                <wp:extent cx="504825" cy="781050"/>
                <wp:effectExtent l="0" t="0" r="9525" b="0"/>
                <wp:docPr id="2" name="Pictur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5572B8" w:rsidRPr="004E3219" w:rsidRDefault="005572B8" w:rsidP="0077716C">
    <w:pPr>
      <w:pBdr>
        <w:bottom w:val="single" w:sz="6" w:space="1" w:color="auto"/>
      </w:pBdr>
      <w:jc w:val="center"/>
      <w:rPr>
        <w:rFonts w:ascii="Times New Roman" w:hAnsi="Times New Roman"/>
        <w:b/>
        <w:color w:val="000000" w:themeColor="text1"/>
        <w:sz w:val="20"/>
        <w:lang w:val="fr-FR"/>
      </w:rPr>
    </w:pPr>
    <w:proofErr w:type="spellStart"/>
    <w:r w:rsidRPr="004E3219">
      <w:rPr>
        <w:rFonts w:ascii="Times New Roman" w:hAnsi="Times New Roman"/>
        <w:b/>
        <w:color w:val="000000" w:themeColor="text1"/>
        <w:sz w:val="20"/>
        <w:lang w:val="fr-FR"/>
      </w:rPr>
      <w:t>Str</w:t>
    </w:r>
    <w:proofErr w:type="spellEnd"/>
    <w:r w:rsidRPr="004E3219">
      <w:rPr>
        <w:rFonts w:ascii="Times New Roman" w:hAnsi="Times New Roman"/>
        <w:b/>
        <w:color w:val="000000" w:themeColor="text1"/>
        <w:sz w:val="20"/>
        <w:lang w:val="fr-FR"/>
      </w:rPr>
      <w:t xml:space="preserve">. 1 Mai nr. 2, Tel.: 0264/211790*, Fax 0264/212388, E-mail: </w:t>
    </w:r>
    <w:hyperlink r:id="rId3" w:history="1">
      <w:r w:rsidRPr="004E3219">
        <w:rPr>
          <w:rStyle w:val="Hyperlink"/>
          <w:rFonts w:ascii="Times New Roman" w:hAnsi="Times New Roman"/>
          <w:b/>
          <w:color w:val="000000" w:themeColor="text1"/>
          <w:sz w:val="20"/>
          <w:u w:val="none"/>
          <w:lang w:val="fr-FR"/>
        </w:rPr>
        <w:t>primaria@dej.ro</w:t>
      </w:r>
    </w:hyperlink>
  </w:p>
  <w:p w:rsidR="005572B8" w:rsidRPr="0077716C" w:rsidRDefault="005572B8" w:rsidP="0077716C">
    <w:pPr>
      <w:jc w:val="center"/>
      <w:rPr>
        <w:rFonts w:ascii="Verdana" w:hAnsi="Verdana"/>
        <w:color w:val="333333"/>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Stema mica"/>
      </v:shape>
    </w:pict>
  </w:numPicBullet>
  <w:abstractNum w:abstractNumId="0">
    <w:nsid w:val="041247EC"/>
    <w:multiLevelType w:val="hybridMultilevel"/>
    <w:tmpl w:val="C26E9B52"/>
    <w:lvl w:ilvl="0" w:tplc="223A6E58">
      <w:start w:val="1"/>
      <w:numFmt w:val="bullet"/>
      <w:lvlText w:val=""/>
      <w:lvlPicBulletId w:val="0"/>
      <w:lvlJc w:val="left"/>
      <w:pPr>
        <w:tabs>
          <w:tab w:val="num" w:pos="720"/>
        </w:tabs>
        <w:ind w:left="720" w:hanging="360"/>
      </w:pPr>
      <w:rPr>
        <w:rFonts w:ascii="Symbol" w:hAnsi="Symbol" w:hint="default"/>
      </w:rPr>
    </w:lvl>
    <w:lvl w:ilvl="1" w:tplc="97E0F3FC" w:tentative="1">
      <w:start w:val="1"/>
      <w:numFmt w:val="bullet"/>
      <w:lvlText w:val=""/>
      <w:lvlJc w:val="left"/>
      <w:pPr>
        <w:tabs>
          <w:tab w:val="num" w:pos="1440"/>
        </w:tabs>
        <w:ind w:left="1440" w:hanging="360"/>
      </w:pPr>
      <w:rPr>
        <w:rFonts w:ascii="Symbol" w:hAnsi="Symbol" w:hint="default"/>
      </w:rPr>
    </w:lvl>
    <w:lvl w:ilvl="2" w:tplc="ACD28054" w:tentative="1">
      <w:start w:val="1"/>
      <w:numFmt w:val="bullet"/>
      <w:lvlText w:val=""/>
      <w:lvlJc w:val="left"/>
      <w:pPr>
        <w:tabs>
          <w:tab w:val="num" w:pos="2160"/>
        </w:tabs>
        <w:ind w:left="2160" w:hanging="360"/>
      </w:pPr>
      <w:rPr>
        <w:rFonts w:ascii="Symbol" w:hAnsi="Symbol" w:hint="default"/>
      </w:rPr>
    </w:lvl>
    <w:lvl w:ilvl="3" w:tplc="B9D0F352" w:tentative="1">
      <w:start w:val="1"/>
      <w:numFmt w:val="bullet"/>
      <w:lvlText w:val=""/>
      <w:lvlJc w:val="left"/>
      <w:pPr>
        <w:tabs>
          <w:tab w:val="num" w:pos="2880"/>
        </w:tabs>
        <w:ind w:left="2880" w:hanging="360"/>
      </w:pPr>
      <w:rPr>
        <w:rFonts w:ascii="Symbol" w:hAnsi="Symbol" w:hint="default"/>
      </w:rPr>
    </w:lvl>
    <w:lvl w:ilvl="4" w:tplc="59F20894" w:tentative="1">
      <w:start w:val="1"/>
      <w:numFmt w:val="bullet"/>
      <w:lvlText w:val=""/>
      <w:lvlJc w:val="left"/>
      <w:pPr>
        <w:tabs>
          <w:tab w:val="num" w:pos="3600"/>
        </w:tabs>
        <w:ind w:left="3600" w:hanging="360"/>
      </w:pPr>
      <w:rPr>
        <w:rFonts w:ascii="Symbol" w:hAnsi="Symbol" w:hint="default"/>
      </w:rPr>
    </w:lvl>
    <w:lvl w:ilvl="5" w:tplc="6196133E" w:tentative="1">
      <w:start w:val="1"/>
      <w:numFmt w:val="bullet"/>
      <w:lvlText w:val=""/>
      <w:lvlJc w:val="left"/>
      <w:pPr>
        <w:tabs>
          <w:tab w:val="num" w:pos="4320"/>
        </w:tabs>
        <w:ind w:left="4320" w:hanging="360"/>
      </w:pPr>
      <w:rPr>
        <w:rFonts w:ascii="Symbol" w:hAnsi="Symbol" w:hint="default"/>
      </w:rPr>
    </w:lvl>
    <w:lvl w:ilvl="6" w:tplc="977C0356" w:tentative="1">
      <w:start w:val="1"/>
      <w:numFmt w:val="bullet"/>
      <w:lvlText w:val=""/>
      <w:lvlJc w:val="left"/>
      <w:pPr>
        <w:tabs>
          <w:tab w:val="num" w:pos="5040"/>
        </w:tabs>
        <w:ind w:left="5040" w:hanging="360"/>
      </w:pPr>
      <w:rPr>
        <w:rFonts w:ascii="Symbol" w:hAnsi="Symbol" w:hint="default"/>
      </w:rPr>
    </w:lvl>
    <w:lvl w:ilvl="7" w:tplc="78C6DEA0" w:tentative="1">
      <w:start w:val="1"/>
      <w:numFmt w:val="bullet"/>
      <w:lvlText w:val=""/>
      <w:lvlJc w:val="left"/>
      <w:pPr>
        <w:tabs>
          <w:tab w:val="num" w:pos="5760"/>
        </w:tabs>
        <w:ind w:left="5760" w:hanging="360"/>
      </w:pPr>
      <w:rPr>
        <w:rFonts w:ascii="Symbol" w:hAnsi="Symbol" w:hint="default"/>
      </w:rPr>
    </w:lvl>
    <w:lvl w:ilvl="8" w:tplc="37D65D06" w:tentative="1">
      <w:start w:val="1"/>
      <w:numFmt w:val="bullet"/>
      <w:lvlText w:val=""/>
      <w:lvlJc w:val="left"/>
      <w:pPr>
        <w:tabs>
          <w:tab w:val="num" w:pos="6480"/>
        </w:tabs>
        <w:ind w:left="6480" w:hanging="360"/>
      </w:pPr>
      <w:rPr>
        <w:rFonts w:ascii="Symbol" w:hAnsi="Symbol" w:hint="default"/>
      </w:rPr>
    </w:lvl>
  </w:abstractNum>
  <w:abstractNum w:abstractNumId="1">
    <w:nsid w:val="0CF37421"/>
    <w:multiLevelType w:val="hybridMultilevel"/>
    <w:tmpl w:val="A0FC72FE"/>
    <w:lvl w:ilvl="0" w:tplc="188C252E">
      <w:numFmt w:val="bullet"/>
      <w:lvlText w:val="-"/>
      <w:lvlJc w:val="left"/>
      <w:pPr>
        <w:ind w:left="720" w:hanging="360"/>
      </w:pPr>
      <w:rPr>
        <w:rFonts w:ascii="Bookman Old Style" w:eastAsia="Times New Roman" w:hAnsi="Bookman Old Style"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B620A"/>
    <w:multiLevelType w:val="hybridMultilevel"/>
    <w:tmpl w:val="E6387540"/>
    <w:lvl w:ilvl="0" w:tplc="AE8A7F16">
      <w:start w:val="1"/>
      <w:numFmt w:val="bullet"/>
      <w:lvlText w:val="-"/>
      <w:lvlJc w:val="left"/>
      <w:pPr>
        <w:ind w:left="116" w:hanging="111"/>
      </w:pPr>
      <w:rPr>
        <w:rFonts w:ascii="Arial" w:eastAsia="Arial" w:hAnsi="Arial" w:cs="Arial" w:hint="default"/>
        <w:w w:val="101"/>
        <w:sz w:val="18"/>
        <w:szCs w:val="18"/>
      </w:rPr>
    </w:lvl>
    <w:lvl w:ilvl="1" w:tplc="E9589760">
      <w:start w:val="1"/>
      <w:numFmt w:val="bullet"/>
      <w:lvlText w:val="•"/>
      <w:lvlJc w:val="left"/>
      <w:pPr>
        <w:ind w:left="1034" w:hanging="111"/>
      </w:pPr>
      <w:rPr>
        <w:rFonts w:hint="default"/>
      </w:rPr>
    </w:lvl>
    <w:lvl w:ilvl="2" w:tplc="B9E643B4">
      <w:start w:val="1"/>
      <w:numFmt w:val="bullet"/>
      <w:lvlText w:val="•"/>
      <w:lvlJc w:val="left"/>
      <w:pPr>
        <w:ind w:left="1948" w:hanging="111"/>
      </w:pPr>
      <w:rPr>
        <w:rFonts w:hint="default"/>
      </w:rPr>
    </w:lvl>
    <w:lvl w:ilvl="3" w:tplc="9B5464E6">
      <w:start w:val="1"/>
      <w:numFmt w:val="bullet"/>
      <w:lvlText w:val="•"/>
      <w:lvlJc w:val="left"/>
      <w:pPr>
        <w:ind w:left="2862" w:hanging="111"/>
      </w:pPr>
      <w:rPr>
        <w:rFonts w:hint="default"/>
      </w:rPr>
    </w:lvl>
    <w:lvl w:ilvl="4" w:tplc="4D34430C">
      <w:start w:val="1"/>
      <w:numFmt w:val="bullet"/>
      <w:lvlText w:val="•"/>
      <w:lvlJc w:val="left"/>
      <w:pPr>
        <w:ind w:left="3776" w:hanging="111"/>
      </w:pPr>
      <w:rPr>
        <w:rFonts w:hint="default"/>
      </w:rPr>
    </w:lvl>
    <w:lvl w:ilvl="5" w:tplc="8714AE06">
      <w:start w:val="1"/>
      <w:numFmt w:val="bullet"/>
      <w:lvlText w:val="•"/>
      <w:lvlJc w:val="left"/>
      <w:pPr>
        <w:ind w:left="4690" w:hanging="111"/>
      </w:pPr>
      <w:rPr>
        <w:rFonts w:hint="default"/>
      </w:rPr>
    </w:lvl>
    <w:lvl w:ilvl="6" w:tplc="905E10EC">
      <w:start w:val="1"/>
      <w:numFmt w:val="bullet"/>
      <w:lvlText w:val="•"/>
      <w:lvlJc w:val="left"/>
      <w:pPr>
        <w:ind w:left="5604" w:hanging="111"/>
      </w:pPr>
      <w:rPr>
        <w:rFonts w:hint="default"/>
      </w:rPr>
    </w:lvl>
    <w:lvl w:ilvl="7" w:tplc="B0D09DC6">
      <w:start w:val="1"/>
      <w:numFmt w:val="bullet"/>
      <w:lvlText w:val="•"/>
      <w:lvlJc w:val="left"/>
      <w:pPr>
        <w:ind w:left="6518" w:hanging="111"/>
      </w:pPr>
      <w:rPr>
        <w:rFonts w:hint="default"/>
      </w:rPr>
    </w:lvl>
    <w:lvl w:ilvl="8" w:tplc="31862B66">
      <w:start w:val="1"/>
      <w:numFmt w:val="bullet"/>
      <w:lvlText w:val="•"/>
      <w:lvlJc w:val="left"/>
      <w:pPr>
        <w:ind w:left="7432" w:hanging="111"/>
      </w:pPr>
      <w:rPr>
        <w:rFonts w:hint="default"/>
      </w:rPr>
    </w:lvl>
  </w:abstractNum>
  <w:abstractNum w:abstractNumId="3">
    <w:nsid w:val="1D4345B8"/>
    <w:multiLevelType w:val="hybridMultilevel"/>
    <w:tmpl w:val="CF94E3E0"/>
    <w:lvl w:ilvl="0" w:tplc="595200C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B1C62"/>
    <w:multiLevelType w:val="hybridMultilevel"/>
    <w:tmpl w:val="2C4A88B0"/>
    <w:lvl w:ilvl="0" w:tplc="9E02489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56DF2"/>
    <w:multiLevelType w:val="hybridMultilevel"/>
    <w:tmpl w:val="50006DA6"/>
    <w:lvl w:ilvl="0" w:tplc="D85A871E">
      <w:start w:val="1"/>
      <w:numFmt w:val="bullet"/>
      <w:lvlText w:val="-"/>
      <w:lvlJc w:val="left"/>
      <w:pPr>
        <w:ind w:left="116" w:hanging="111"/>
      </w:pPr>
      <w:rPr>
        <w:rFonts w:ascii="Arial" w:eastAsia="Arial" w:hAnsi="Arial" w:cs="Arial" w:hint="default"/>
        <w:w w:val="101"/>
        <w:sz w:val="18"/>
        <w:szCs w:val="18"/>
      </w:rPr>
    </w:lvl>
    <w:lvl w:ilvl="1" w:tplc="F732E500">
      <w:start w:val="1"/>
      <w:numFmt w:val="bullet"/>
      <w:lvlText w:val="•"/>
      <w:lvlJc w:val="left"/>
      <w:pPr>
        <w:ind w:left="1038" w:hanging="111"/>
      </w:pPr>
      <w:rPr>
        <w:rFonts w:hint="default"/>
      </w:rPr>
    </w:lvl>
    <w:lvl w:ilvl="2" w:tplc="DE92341E">
      <w:start w:val="1"/>
      <w:numFmt w:val="bullet"/>
      <w:lvlText w:val="•"/>
      <w:lvlJc w:val="left"/>
      <w:pPr>
        <w:ind w:left="1956" w:hanging="111"/>
      </w:pPr>
      <w:rPr>
        <w:rFonts w:hint="default"/>
      </w:rPr>
    </w:lvl>
    <w:lvl w:ilvl="3" w:tplc="C09A8026">
      <w:start w:val="1"/>
      <w:numFmt w:val="bullet"/>
      <w:lvlText w:val="•"/>
      <w:lvlJc w:val="left"/>
      <w:pPr>
        <w:ind w:left="2874" w:hanging="111"/>
      </w:pPr>
      <w:rPr>
        <w:rFonts w:hint="default"/>
      </w:rPr>
    </w:lvl>
    <w:lvl w:ilvl="4" w:tplc="D23608E4">
      <w:start w:val="1"/>
      <w:numFmt w:val="bullet"/>
      <w:lvlText w:val="•"/>
      <w:lvlJc w:val="left"/>
      <w:pPr>
        <w:ind w:left="3792" w:hanging="111"/>
      </w:pPr>
      <w:rPr>
        <w:rFonts w:hint="default"/>
      </w:rPr>
    </w:lvl>
    <w:lvl w:ilvl="5" w:tplc="7E8884EE">
      <w:start w:val="1"/>
      <w:numFmt w:val="bullet"/>
      <w:lvlText w:val="•"/>
      <w:lvlJc w:val="left"/>
      <w:pPr>
        <w:ind w:left="4710" w:hanging="111"/>
      </w:pPr>
      <w:rPr>
        <w:rFonts w:hint="default"/>
      </w:rPr>
    </w:lvl>
    <w:lvl w:ilvl="6" w:tplc="08201FDA">
      <w:start w:val="1"/>
      <w:numFmt w:val="bullet"/>
      <w:lvlText w:val="•"/>
      <w:lvlJc w:val="left"/>
      <w:pPr>
        <w:ind w:left="5628" w:hanging="111"/>
      </w:pPr>
      <w:rPr>
        <w:rFonts w:hint="default"/>
      </w:rPr>
    </w:lvl>
    <w:lvl w:ilvl="7" w:tplc="507E8B74">
      <w:start w:val="1"/>
      <w:numFmt w:val="bullet"/>
      <w:lvlText w:val="•"/>
      <w:lvlJc w:val="left"/>
      <w:pPr>
        <w:ind w:left="6546" w:hanging="111"/>
      </w:pPr>
      <w:rPr>
        <w:rFonts w:hint="default"/>
      </w:rPr>
    </w:lvl>
    <w:lvl w:ilvl="8" w:tplc="5D9C8F3A">
      <w:start w:val="1"/>
      <w:numFmt w:val="bullet"/>
      <w:lvlText w:val="•"/>
      <w:lvlJc w:val="left"/>
      <w:pPr>
        <w:ind w:left="7464" w:hanging="111"/>
      </w:pPr>
      <w:rPr>
        <w:rFonts w:hint="default"/>
      </w:rPr>
    </w:lvl>
  </w:abstractNum>
  <w:abstractNum w:abstractNumId="6">
    <w:nsid w:val="2A9018D8"/>
    <w:multiLevelType w:val="hybridMultilevel"/>
    <w:tmpl w:val="A1269B10"/>
    <w:lvl w:ilvl="0" w:tplc="542A3C98">
      <w:numFmt w:val="bullet"/>
      <w:lvlText w:val="-"/>
      <w:lvlJc w:val="left"/>
      <w:pPr>
        <w:ind w:left="1080" w:hanging="360"/>
      </w:pPr>
      <w:rPr>
        <w:rFonts w:ascii="Times New Roman" w:hAnsi="Times New Roman"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AC055F7"/>
    <w:multiLevelType w:val="multilevel"/>
    <w:tmpl w:val="756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20F2E"/>
    <w:multiLevelType w:val="hybridMultilevel"/>
    <w:tmpl w:val="FD22C2D4"/>
    <w:lvl w:ilvl="0" w:tplc="D52A5ADC">
      <w:start w:val="1"/>
      <w:numFmt w:val="decimal"/>
      <w:lvlText w:val="%1)"/>
      <w:lvlJc w:val="left"/>
      <w:pPr>
        <w:ind w:left="810" w:hanging="360"/>
      </w:pPr>
      <w:rPr>
        <w:rFonts w:ascii="Bookman Old Style" w:hAnsi="Bookman Old Style"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AB57075"/>
    <w:multiLevelType w:val="hybridMultilevel"/>
    <w:tmpl w:val="A2C28A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E35FC3"/>
    <w:multiLevelType w:val="hybridMultilevel"/>
    <w:tmpl w:val="4AF88FE0"/>
    <w:lvl w:ilvl="0" w:tplc="542A3C98">
      <w:numFmt w:val="bullet"/>
      <w:lvlText w:val="-"/>
      <w:lvlJc w:val="left"/>
      <w:pPr>
        <w:ind w:left="720" w:hanging="360"/>
      </w:pPr>
      <w:rPr>
        <w:rFonts w:ascii="Times New Roman" w:hAnsi="Times New Roman" w:hint="default"/>
      </w:rPr>
    </w:lvl>
    <w:lvl w:ilvl="1" w:tplc="CA6AF286">
      <w:start w:val="1"/>
      <w:numFmt w:val="bullet"/>
      <w:lvlText w:val="•"/>
      <w:lvlJc w:val="left"/>
      <w:pPr>
        <w:ind w:left="2520" w:hanging="144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3C3614"/>
    <w:multiLevelType w:val="hybridMultilevel"/>
    <w:tmpl w:val="331E6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A0D9E"/>
    <w:multiLevelType w:val="hybridMultilevel"/>
    <w:tmpl w:val="12105C1C"/>
    <w:lvl w:ilvl="0" w:tplc="190AD87E">
      <w:start w:val="4"/>
      <w:numFmt w:val="bullet"/>
      <w:lvlText w:val="-"/>
      <w:lvlJc w:val="left"/>
      <w:pPr>
        <w:ind w:left="720" w:hanging="360"/>
      </w:pPr>
      <w:rPr>
        <w:rFonts w:ascii="Bookman Old Style" w:eastAsia="Arial" w:hAnsi="Bookman Old Style"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17CD9"/>
    <w:multiLevelType w:val="hybridMultilevel"/>
    <w:tmpl w:val="AD8ECC00"/>
    <w:lvl w:ilvl="0" w:tplc="862A9C5E">
      <w:start w:val="1"/>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6BEE6303"/>
    <w:multiLevelType w:val="hybridMultilevel"/>
    <w:tmpl w:val="651693FE"/>
    <w:lvl w:ilvl="0" w:tplc="9C722B8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71716"/>
    <w:multiLevelType w:val="hybridMultilevel"/>
    <w:tmpl w:val="C844691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nsid w:val="73153140"/>
    <w:multiLevelType w:val="hybridMultilevel"/>
    <w:tmpl w:val="688A07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745A7B59"/>
    <w:multiLevelType w:val="hybridMultilevel"/>
    <w:tmpl w:val="64823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815D6"/>
    <w:multiLevelType w:val="hybridMultilevel"/>
    <w:tmpl w:val="741CE220"/>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D5835"/>
    <w:multiLevelType w:val="hybridMultilevel"/>
    <w:tmpl w:val="826CE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19"/>
  </w:num>
  <w:num w:numId="5">
    <w:abstractNumId w:val="12"/>
  </w:num>
  <w:num w:numId="6">
    <w:abstractNumId w:val="13"/>
  </w:num>
  <w:num w:numId="7">
    <w:abstractNumId w:val="7"/>
  </w:num>
  <w:num w:numId="8">
    <w:abstractNumId w:val="1"/>
  </w:num>
  <w:num w:numId="9">
    <w:abstractNumId w:val="11"/>
  </w:num>
  <w:num w:numId="10">
    <w:abstractNumId w:val="9"/>
  </w:num>
  <w:num w:numId="11">
    <w:abstractNumId w:val="20"/>
  </w:num>
  <w:num w:numId="12">
    <w:abstractNumId w:val="8"/>
  </w:num>
  <w:num w:numId="13">
    <w:abstractNumId w:val="18"/>
  </w:num>
  <w:num w:numId="14">
    <w:abstractNumId w:val="5"/>
  </w:num>
  <w:num w:numId="15">
    <w:abstractNumId w:val="2"/>
  </w:num>
  <w:num w:numId="16">
    <w:abstractNumId w:val="4"/>
  </w:num>
  <w:num w:numId="17">
    <w:abstractNumId w:val="3"/>
  </w:num>
  <w:num w:numId="18">
    <w:abstractNumId w:val="6"/>
  </w:num>
  <w:num w:numId="19">
    <w:abstractNumId w:val="10"/>
  </w:num>
  <w:num w:numId="20">
    <w:abstractNumId w:val="5"/>
  </w:num>
  <w:num w:numId="21">
    <w:abstractNumId w:val="3"/>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EDF"/>
    <w:rsid w:val="000002F3"/>
    <w:rsid w:val="00000FF2"/>
    <w:rsid w:val="00005947"/>
    <w:rsid w:val="00007F5F"/>
    <w:rsid w:val="00015174"/>
    <w:rsid w:val="00027071"/>
    <w:rsid w:val="000322B7"/>
    <w:rsid w:val="00041D2E"/>
    <w:rsid w:val="000521AE"/>
    <w:rsid w:val="00054BB6"/>
    <w:rsid w:val="00075EEE"/>
    <w:rsid w:val="00077078"/>
    <w:rsid w:val="00077452"/>
    <w:rsid w:val="0008090E"/>
    <w:rsid w:val="000828D0"/>
    <w:rsid w:val="00087780"/>
    <w:rsid w:val="000A0D61"/>
    <w:rsid w:val="000B3C4D"/>
    <w:rsid w:val="000B4997"/>
    <w:rsid w:val="000B5343"/>
    <w:rsid w:val="000B7769"/>
    <w:rsid w:val="000C26FE"/>
    <w:rsid w:val="000C2B7C"/>
    <w:rsid w:val="000C3C69"/>
    <w:rsid w:val="000C4944"/>
    <w:rsid w:val="000C4A8D"/>
    <w:rsid w:val="000C5F7C"/>
    <w:rsid w:val="000E05D7"/>
    <w:rsid w:val="000E6C7A"/>
    <w:rsid w:val="000F0494"/>
    <w:rsid w:val="000F44AB"/>
    <w:rsid w:val="000F658D"/>
    <w:rsid w:val="00100FB6"/>
    <w:rsid w:val="001100E5"/>
    <w:rsid w:val="0012434D"/>
    <w:rsid w:val="00126177"/>
    <w:rsid w:val="00131395"/>
    <w:rsid w:val="001335E7"/>
    <w:rsid w:val="00136EAE"/>
    <w:rsid w:val="0013705A"/>
    <w:rsid w:val="0015091D"/>
    <w:rsid w:val="00152A42"/>
    <w:rsid w:val="00154809"/>
    <w:rsid w:val="00157617"/>
    <w:rsid w:val="001619B0"/>
    <w:rsid w:val="00161DD3"/>
    <w:rsid w:val="0017609A"/>
    <w:rsid w:val="00176986"/>
    <w:rsid w:val="00176E93"/>
    <w:rsid w:val="0017733C"/>
    <w:rsid w:val="001813AD"/>
    <w:rsid w:val="001817AF"/>
    <w:rsid w:val="00184ACD"/>
    <w:rsid w:val="001859B6"/>
    <w:rsid w:val="00186759"/>
    <w:rsid w:val="001A449E"/>
    <w:rsid w:val="001A7CD9"/>
    <w:rsid w:val="001B1EF9"/>
    <w:rsid w:val="001C6C63"/>
    <w:rsid w:val="001D0A33"/>
    <w:rsid w:val="001D3D73"/>
    <w:rsid w:val="001E3E2C"/>
    <w:rsid w:val="001F2EC5"/>
    <w:rsid w:val="001F33D6"/>
    <w:rsid w:val="00201249"/>
    <w:rsid w:val="00202FE5"/>
    <w:rsid w:val="00211B52"/>
    <w:rsid w:val="00212048"/>
    <w:rsid w:val="00227803"/>
    <w:rsid w:val="00230E34"/>
    <w:rsid w:val="00237792"/>
    <w:rsid w:val="00243C9E"/>
    <w:rsid w:val="00244BF1"/>
    <w:rsid w:val="00246566"/>
    <w:rsid w:val="00252283"/>
    <w:rsid w:val="00253FD2"/>
    <w:rsid w:val="00254002"/>
    <w:rsid w:val="002602D9"/>
    <w:rsid w:val="00261130"/>
    <w:rsid w:val="0026749C"/>
    <w:rsid w:val="00271A17"/>
    <w:rsid w:val="00272CD7"/>
    <w:rsid w:val="00274849"/>
    <w:rsid w:val="00274E7A"/>
    <w:rsid w:val="002775CA"/>
    <w:rsid w:val="0027782D"/>
    <w:rsid w:val="002809AA"/>
    <w:rsid w:val="002812C2"/>
    <w:rsid w:val="0028317E"/>
    <w:rsid w:val="00291A2A"/>
    <w:rsid w:val="00296B3B"/>
    <w:rsid w:val="002A22EC"/>
    <w:rsid w:val="002A2666"/>
    <w:rsid w:val="002B1D1F"/>
    <w:rsid w:val="002B7954"/>
    <w:rsid w:val="002B7D45"/>
    <w:rsid w:val="002C0DD5"/>
    <w:rsid w:val="002C33ED"/>
    <w:rsid w:val="002C4CE1"/>
    <w:rsid w:val="002D5CB6"/>
    <w:rsid w:val="002D6936"/>
    <w:rsid w:val="002D6B84"/>
    <w:rsid w:val="002E1A97"/>
    <w:rsid w:val="002E2274"/>
    <w:rsid w:val="002F5564"/>
    <w:rsid w:val="00303443"/>
    <w:rsid w:val="003061DA"/>
    <w:rsid w:val="00307E09"/>
    <w:rsid w:val="003114CA"/>
    <w:rsid w:val="00315697"/>
    <w:rsid w:val="003310F2"/>
    <w:rsid w:val="003377CF"/>
    <w:rsid w:val="00344842"/>
    <w:rsid w:val="003510BB"/>
    <w:rsid w:val="00355FF6"/>
    <w:rsid w:val="00364744"/>
    <w:rsid w:val="00370973"/>
    <w:rsid w:val="003754E5"/>
    <w:rsid w:val="00382A30"/>
    <w:rsid w:val="00393BBA"/>
    <w:rsid w:val="003A0713"/>
    <w:rsid w:val="003A303C"/>
    <w:rsid w:val="003B208F"/>
    <w:rsid w:val="003C75A2"/>
    <w:rsid w:val="003D0703"/>
    <w:rsid w:val="003E6D3E"/>
    <w:rsid w:val="003E7258"/>
    <w:rsid w:val="003F5522"/>
    <w:rsid w:val="003F6537"/>
    <w:rsid w:val="00412D08"/>
    <w:rsid w:val="00416A3C"/>
    <w:rsid w:val="00417628"/>
    <w:rsid w:val="00420390"/>
    <w:rsid w:val="00427D9A"/>
    <w:rsid w:val="004324C0"/>
    <w:rsid w:val="00435A14"/>
    <w:rsid w:val="004431B5"/>
    <w:rsid w:val="0044526D"/>
    <w:rsid w:val="0044589B"/>
    <w:rsid w:val="004534CC"/>
    <w:rsid w:val="004557C3"/>
    <w:rsid w:val="0045730F"/>
    <w:rsid w:val="00461597"/>
    <w:rsid w:val="0046500F"/>
    <w:rsid w:val="0046564B"/>
    <w:rsid w:val="00466DFF"/>
    <w:rsid w:val="004735A4"/>
    <w:rsid w:val="004747A0"/>
    <w:rsid w:val="00475C52"/>
    <w:rsid w:val="00481146"/>
    <w:rsid w:val="0049292C"/>
    <w:rsid w:val="004929C7"/>
    <w:rsid w:val="00492D70"/>
    <w:rsid w:val="00495F0A"/>
    <w:rsid w:val="004A4BCB"/>
    <w:rsid w:val="004A7256"/>
    <w:rsid w:val="004C3248"/>
    <w:rsid w:val="004C3AFE"/>
    <w:rsid w:val="004C3C60"/>
    <w:rsid w:val="004C45DE"/>
    <w:rsid w:val="004C5B20"/>
    <w:rsid w:val="004D58C2"/>
    <w:rsid w:val="004D7C85"/>
    <w:rsid w:val="004E300B"/>
    <w:rsid w:val="004E3219"/>
    <w:rsid w:val="004E40D9"/>
    <w:rsid w:val="004E4ACB"/>
    <w:rsid w:val="004E684C"/>
    <w:rsid w:val="004F0F5D"/>
    <w:rsid w:val="00506420"/>
    <w:rsid w:val="005117C0"/>
    <w:rsid w:val="00511B81"/>
    <w:rsid w:val="0051796F"/>
    <w:rsid w:val="005217F7"/>
    <w:rsid w:val="00536045"/>
    <w:rsid w:val="0053712E"/>
    <w:rsid w:val="00537FD3"/>
    <w:rsid w:val="005403D8"/>
    <w:rsid w:val="005431E2"/>
    <w:rsid w:val="0054330A"/>
    <w:rsid w:val="00547EDF"/>
    <w:rsid w:val="00554F9A"/>
    <w:rsid w:val="005572B8"/>
    <w:rsid w:val="00564582"/>
    <w:rsid w:val="00582A3E"/>
    <w:rsid w:val="00584E0C"/>
    <w:rsid w:val="00586DAB"/>
    <w:rsid w:val="005908FB"/>
    <w:rsid w:val="00594483"/>
    <w:rsid w:val="00595D65"/>
    <w:rsid w:val="00596409"/>
    <w:rsid w:val="005A005E"/>
    <w:rsid w:val="005A3E99"/>
    <w:rsid w:val="005A45B8"/>
    <w:rsid w:val="005A4CAD"/>
    <w:rsid w:val="005A542C"/>
    <w:rsid w:val="005B18C9"/>
    <w:rsid w:val="005B33E4"/>
    <w:rsid w:val="005B5238"/>
    <w:rsid w:val="005B739C"/>
    <w:rsid w:val="005D3407"/>
    <w:rsid w:val="005E1014"/>
    <w:rsid w:val="005E4341"/>
    <w:rsid w:val="005E6402"/>
    <w:rsid w:val="00603BC0"/>
    <w:rsid w:val="00603E13"/>
    <w:rsid w:val="00606EE6"/>
    <w:rsid w:val="006111BB"/>
    <w:rsid w:val="00614050"/>
    <w:rsid w:val="006225BB"/>
    <w:rsid w:val="00623F8D"/>
    <w:rsid w:val="00630A29"/>
    <w:rsid w:val="006350E9"/>
    <w:rsid w:val="006419D1"/>
    <w:rsid w:val="00641A35"/>
    <w:rsid w:val="00645C3B"/>
    <w:rsid w:val="00646CAF"/>
    <w:rsid w:val="00660E83"/>
    <w:rsid w:val="0066342A"/>
    <w:rsid w:val="00666460"/>
    <w:rsid w:val="006718A4"/>
    <w:rsid w:val="0067687C"/>
    <w:rsid w:val="006871B4"/>
    <w:rsid w:val="00690542"/>
    <w:rsid w:val="00694BEE"/>
    <w:rsid w:val="006962E5"/>
    <w:rsid w:val="006A0030"/>
    <w:rsid w:val="006A5E67"/>
    <w:rsid w:val="006B1270"/>
    <w:rsid w:val="006B68BD"/>
    <w:rsid w:val="006C4F63"/>
    <w:rsid w:val="006D1B81"/>
    <w:rsid w:val="006D5CD6"/>
    <w:rsid w:val="00701881"/>
    <w:rsid w:val="0070696A"/>
    <w:rsid w:val="00707D82"/>
    <w:rsid w:val="007136ED"/>
    <w:rsid w:val="00717423"/>
    <w:rsid w:val="00720000"/>
    <w:rsid w:val="0072228D"/>
    <w:rsid w:val="0072573B"/>
    <w:rsid w:val="00731652"/>
    <w:rsid w:val="00734BB0"/>
    <w:rsid w:val="007353A0"/>
    <w:rsid w:val="00741CB4"/>
    <w:rsid w:val="00750B23"/>
    <w:rsid w:val="00754A0B"/>
    <w:rsid w:val="007579B3"/>
    <w:rsid w:val="00760175"/>
    <w:rsid w:val="00761A44"/>
    <w:rsid w:val="00767C78"/>
    <w:rsid w:val="0077585B"/>
    <w:rsid w:val="0077716C"/>
    <w:rsid w:val="00784672"/>
    <w:rsid w:val="0078595B"/>
    <w:rsid w:val="00787C91"/>
    <w:rsid w:val="007927EE"/>
    <w:rsid w:val="00793A0A"/>
    <w:rsid w:val="00796C34"/>
    <w:rsid w:val="00797605"/>
    <w:rsid w:val="007A01CD"/>
    <w:rsid w:val="007A05A7"/>
    <w:rsid w:val="007A12E0"/>
    <w:rsid w:val="007A5359"/>
    <w:rsid w:val="007B2D5A"/>
    <w:rsid w:val="007B4A75"/>
    <w:rsid w:val="007C25BD"/>
    <w:rsid w:val="007D069C"/>
    <w:rsid w:val="007D4DC0"/>
    <w:rsid w:val="007D4E10"/>
    <w:rsid w:val="007E171D"/>
    <w:rsid w:val="007F0441"/>
    <w:rsid w:val="007F14C0"/>
    <w:rsid w:val="007F1AB5"/>
    <w:rsid w:val="007F46C1"/>
    <w:rsid w:val="007F739E"/>
    <w:rsid w:val="00810FFD"/>
    <w:rsid w:val="00812542"/>
    <w:rsid w:val="008127D4"/>
    <w:rsid w:val="008140DB"/>
    <w:rsid w:val="0082383F"/>
    <w:rsid w:val="00823C08"/>
    <w:rsid w:val="008261EF"/>
    <w:rsid w:val="00830A94"/>
    <w:rsid w:val="008327DF"/>
    <w:rsid w:val="0083313D"/>
    <w:rsid w:val="00842046"/>
    <w:rsid w:val="008438E8"/>
    <w:rsid w:val="0084586C"/>
    <w:rsid w:val="0084757B"/>
    <w:rsid w:val="0085161B"/>
    <w:rsid w:val="008522D8"/>
    <w:rsid w:val="008559B0"/>
    <w:rsid w:val="008577BB"/>
    <w:rsid w:val="00864B17"/>
    <w:rsid w:val="00865721"/>
    <w:rsid w:val="00891523"/>
    <w:rsid w:val="008938FB"/>
    <w:rsid w:val="0089592F"/>
    <w:rsid w:val="008B7A41"/>
    <w:rsid w:val="008D0CD0"/>
    <w:rsid w:val="008D1845"/>
    <w:rsid w:val="008D33B7"/>
    <w:rsid w:val="008E035D"/>
    <w:rsid w:val="008E0A3B"/>
    <w:rsid w:val="008E53D5"/>
    <w:rsid w:val="00900839"/>
    <w:rsid w:val="0090086C"/>
    <w:rsid w:val="00906615"/>
    <w:rsid w:val="00907631"/>
    <w:rsid w:val="009118E7"/>
    <w:rsid w:val="009168B6"/>
    <w:rsid w:val="00920432"/>
    <w:rsid w:val="00927F44"/>
    <w:rsid w:val="009338BA"/>
    <w:rsid w:val="0093455C"/>
    <w:rsid w:val="00936492"/>
    <w:rsid w:val="009369BA"/>
    <w:rsid w:val="009509EB"/>
    <w:rsid w:val="00954CD0"/>
    <w:rsid w:val="00955144"/>
    <w:rsid w:val="00956DC5"/>
    <w:rsid w:val="00965632"/>
    <w:rsid w:val="00970A94"/>
    <w:rsid w:val="009717F9"/>
    <w:rsid w:val="00986EA6"/>
    <w:rsid w:val="00992313"/>
    <w:rsid w:val="009939F3"/>
    <w:rsid w:val="00996BD8"/>
    <w:rsid w:val="00996FC0"/>
    <w:rsid w:val="009A375E"/>
    <w:rsid w:val="009A4540"/>
    <w:rsid w:val="009A7B68"/>
    <w:rsid w:val="009B1434"/>
    <w:rsid w:val="009B619F"/>
    <w:rsid w:val="009B7B03"/>
    <w:rsid w:val="009C4F91"/>
    <w:rsid w:val="009C5F07"/>
    <w:rsid w:val="009D026C"/>
    <w:rsid w:val="009D6308"/>
    <w:rsid w:val="009E29B1"/>
    <w:rsid w:val="009E3131"/>
    <w:rsid w:val="009E738A"/>
    <w:rsid w:val="009F1C0E"/>
    <w:rsid w:val="009F7318"/>
    <w:rsid w:val="00A0031D"/>
    <w:rsid w:val="00A02D9C"/>
    <w:rsid w:val="00A048FC"/>
    <w:rsid w:val="00A0738E"/>
    <w:rsid w:val="00A07859"/>
    <w:rsid w:val="00A17B8A"/>
    <w:rsid w:val="00A221E6"/>
    <w:rsid w:val="00A22D07"/>
    <w:rsid w:val="00A2524D"/>
    <w:rsid w:val="00A36F9C"/>
    <w:rsid w:val="00A378EE"/>
    <w:rsid w:val="00A37C7E"/>
    <w:rsid w:val="00A41D81"/>
    <w:rsid w:val="00A44DC0"/>
    <w:rsid w:val="00A451ED"/>
    <w:rsid w:val="00A563E0"/>
    <w:rsid w:val="00A5669A"/>
    <w:rsid w:val="00A61118"/>
    <w:rsid w:val="00A626DB"/>
    <w:rsid w:val="00A631F6"/>
    <w:rsid w:val="00A65D3C"/>
    <w:rsid w:val="00A66703"/>
    <w:rsid w:val="00A70744"/>
    <w:rsid w:val="00A76B7D"/>
    <w:rsid w:val="00A96866"/>
    <w:rsid w:val="00AA1B58"/>
    <w:rsid w:val="00AA5796"/>
    <w:rsid w:val="00AB322F"/>
    <w:rsid w:val="00AC0984"/>
    <w:rsid w:val="00AC4829"/>
    <w:rsid w:val="00AC6B35"/>
    <w:rsid w:val="00AD345B"/>
    <w:rsid w:val="00AD6D2B"/>
    <w:rsid w:val="00AE08E6"/>
    <w:rsid w:val="00AE361E"/>
    <w:rsid w:val="00AE66E1"/>
    <w:rsid w:val="00AE76CC"/>
    <w:rsid w:val="00AF17FE"/>
    <w:rsid w:val="00AF33A9"/>
    <w:rsid w:val="00AF3670"/>
    <w:rsid w:val="00B00F76"/>
    <w:rsid w:val="00B0338E"/>
    <w:rsid w:val="00B04D66"/>
    <w:rsid w:val="00B059E6"/>
    <w:rsid w:val="00B07C7F"/>
    <w:rsid w:val="00B112F2"/>
    <w:rsid w:val="00B11768"/>
    <w:rsid w:val="00B15D37"/>
    <w:rsid w:val="00B30399"/>
    <w:rsid w:val="00B367EC"/>
    <w:rsid w:val="00B3709B"/>
    <w:rsid w:val="00B4681E"/>
    <w:rsid w:val="00B46C32"/>
    <w:rsid w:val="00B53011"/>
    <w:rsid w:val="00B5539A"/>
    <w:rsid w:val="00B6206B"/>
    <w:rsid w:val="00B679D7"/>
    <w:rsid w:val="00B75E62"/>
    <w:rsid w:val="00B7716E"/>
    <w:rsid w:val="00B84187"/>
    <w:rsid w:val="00B86F6D"/>
    <w:rsid w:val="00B90182"/>
    <w:rsid w:val="00B92B05"/>
    <w:rsid w:val="00BB44D6"/>
    <w:rsid w:val="00BB5F07"/>
    <w:rsid w:val="00BC5E6B"/>
    <w:rsid w:val="00BC6859"/>
    <w:rsid w:val="00BE64FC"/>
    <w:rsid w:val="00BF0A27"/>
    <w:rsid w:val="00C03173"/>
    <w:rsid w:val="00C05D36"/>
    <w:rsid w:val="00C163E7"/>
    <w:rsid w:val="00C20604"/>
    <w:rsid w:val="00C32A89"/>
    <w:rsid w:val="00C33A9C"/>
    <w:rsid w:val="00C35C7B"/>
    <w:rsid w:val="00C40BCD"/>
    <w:rsid w:val="00C50CA5"/>
    <w:rsid w:val="00C5191E"/>
    <w:rsid w:val="00C617FE"/>
    <w:rsid w:val="00C63D68"/>
    <w:rsid w:val="00C64F36"/>
    <w:rsid w:val="00C727CA"/>
    <w:rsid w:val="00C75BCC"/>
    <w:rsid w:val="00C75DE1"/>
    <w:rsid w:val="00C7646D"/>
    <w:rsid w:val="00C77828"/>
    <w:rsid w:val="00C77C84"/>
    <w:rsid w:val="00C82167"/>
    <w:rsid w:val="00C84351"/>
    <w:rsid w:val="00C84E70"/>
    <w:rsid w:val="00C965BB"/>
    <w:rsid w:val="00CA136C"/>
    <w:rsid w:val="00CA15E0"/>
    <w:rsid w:val="00CA17AC"/>
    <w:rsid w:val="00CA519B"/>
    <w:rsid w:val="00CB0620"/>
    <w:rsid w:val="00CB1BBC"/>
    <w:rsid w:val="00CB5A6E"/>
    <w:rsid w:val="00CB6829"/>
    <w:rsid w:val="00CC6149"/>
    <w:rsid w:val="00CD7ADB"/>
    <w:rsid w:val="00CE3CFD"/>
    <w:rsid w:val="00CF01EC"/>
    <w:rsid w:val="00D0237A"/>
    <w:rsid w:val="00D16282"/>
    <w:rsid w:val="00D1630C"/>
    <w:rsid w:val="00D231F5"/>
    <w:rsid w:val="00D24E31"/>
    <w:rsid w:val="00D25A01"/>
    <w:rsid w:val="00D3547E"/>
    <w:rsid w:val="00D36541"/>
    <w:rsid w:val="00D41A84"/>
    <w:rsid w:val="00D44054"/>
    <w:rsid w:val="00D56D58"/>
    <w:rsid w:val="00D570D3"/>
    <w:rsid w:val="00D57EBD"/>
    <w:rsid w:val="00D623B2"/>
    <w:rsid w:val="00D627C8"/>
    <w:rsid w:val="00D67001"/>
    <w:rsid w:val="00D67BF8"/>
    <w:rsid w:val="00D70BBC"/>
    <w:rsid w:val="00D77697"/>
    <w:rsid w:val="00D80548"/>
    <w:rsid w:val="00D81485"/>
    <w:rsid w:val="00D83120"/>
    <w:rsid w:val="00D85AF8"/>
    <w:rsid w:val="00D87445"/>
    <w:rsid w:val="00D97A8F"/>
    <w:rsid w:val="00DA36C5"/>
    <w:rsid w:val="00DA4D52"/>
    <w:rsid w:val="00DA601B"/>
    <w:rsid w:val="00DB3D1B"/>
    <w:rsid w:val="00DC367C"/>
    <w:rsid w:val="00DC4C88"/>
    <w:rsid w:val="00DC7BD9"/>
    <w:rsid w:val="00DD1312"/>
    <w:rsid w:val="00DD1B0E"/>
    <w:rsid w:val="00DE4691"/>
    <w:rsid w:val="00DE581F"/>
    <w:rsid w:val="00DF00B8"/>
    <w:rsid w:val="00DF47AE"/>
    <w:rsid w:val="00DF5CCA"/>
    <w:rsid w:val="00E10420"/>
    <w:rsid w:val="00E16DB8"/>
    <w:rsid w:val="00E20140"/>
    <w:rsid w:val="00E3019B"/>
    <w:rsid w:val="00E3390F"/>
    <w:rsid w:val="00E365CC"/>
    <w:rsid w:val="00E42C6C"/>
    <w:rsid w:val="00E4406A"/>
    <w:rsid w:val="00E50033"/>
    <w:rsid w:val="00E52567"/>
    <w:rsid w:val="00E53FAC"/>
    <w:rsid w:val="00E55A05"/>
    <w:rsid w:val="00E61302"/>
    <w:rsid w:val="00E63268"/>
    <w:rsid w:val="00E75ABE"/>
    <w:rsid w:val="00E763C3"/>
    <w:rsid w:val="00E8235A"/>
    <w:rsid w:val="00E860C3"/>
    <w:rsid w:val="00E86AF1"/>
    <w:rsid w:val="00E90ABA"/>
    <w:rsid w:val="00E916FB"/>
    <w:rsid w:val="00E92C8E"/>
    <w:rsid w:val="00E93FF3"/>
    <w:rsid w:val="00EA4E78"/>
    <w:rsid w:val="00EB23B6"/>
    <w:rsid w:val="00EC6134"/>
    <w:rsid w:val="00ED0D52"/>
    <w:rsid w:val="00ED68A7"/>
    <w:rsid w:val="00EE00B8"/>
    <w:rsid w:val="00EE2203"/>
    <w:rsid w:val="00EE47EE"/>
    <w:rsid w:val="00EE4A79"/>
    <w:rsid w:val="00EE5A19"/>
    <w:rsid w:val="00EF68A1"/>
    <w:rsid w:val="00F03F61"/>
    <w:rsid w:val="00F11E93"/>
    <w:rsid w:val="00F135BE"/>
    <w:rsid w:val="00F13865"/>
    <w:rsid w:val="00F13913"/>
    <w:rsid w:val="00F13CBD"/>
    <w:rsid w:val="00F1439B"/>
    <w:rsid w:val="00F145FB"/>
    <w:rsid w:val="00F156EC"/>
    <w:rsid w:val="00F15C5B"/>
    <w:rsid w:val="00F319AB"/>
    <w:rsid w:val="00F3540F"/>
    <w:rsid w:val="00F41C94"/>
    <w:rsid w:val="00F44FF1"/>
    <w:rsid w:val="00F55678"/>
    <w:rsid w:val="00F55F83"/>
    <w:rsid w:val="00F61F03"/>
    <w:rsid w:val="00F825F8"/>
    <w:rsid w:val="00F85C8C"/>
    <w:rsid w:val="00F94C09"/>
    <w:rsid w:val="00F956B2"/>
    <w:rsid w:val="00F95C27"/>
    <w:rsid w:val="00F97F7C"/>
    <w:rsid w:val="00FA42A5"/>
    <w:rsid w:val="00FA58BE"/>
    <w:rsid w:val="00FB13FC"/>
    <w:rsid w:val="00FB495D"/>
    <w:rsid w:val="00FB6E74"/>
    <w:rsid w:val="00FB6F32"/>
    <w:rsid w:val="00FE0A11"/>
    <w:rsid w:val="00FE1F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rPr>
  </w:style>
  <w:style w:type="paragraph" w:styleId="Titlu2">
    <w:name w:val="heading 2"/>
    <w:basedOn w:val="Normal"/>
    <w:next w:val="Normal"/>
    <w:link w:val="Titlu2Caracter"/>
    <w:semiHidden/>
    <w:unhideWhenUsed/>
    <w:qFormat/>
    <w:rsid w:val="00246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paragraph" w:styleId="Titlu4">
    <w:name w:val="heading 4"/>
    <w:basedOn w:val="Normal"/>
    <w:next w:val="Normal"/>
    <w:link w:val="Titlu4Caracter"/>
    <w:semiHidden/>
    <w:unhideWhenUsed/>
    <w:qFormat/>
    <w:rsid w:val="00C778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link w:val="SubsolCaracter"/>
    <w:uiPriority w:val="99"/>
    <w:rsid w:val="007579B3"/>
    <w:pPr>
      <w:tabs>
        <w:tab w:val="center" w:pos="4536"/>
        <w:tab w:val="right" w:pos="9072"/>
      </w:tabs>
    </w:pPr>
  </w:style>
  <w:style w:type="character" w:styleId="Hyperlink">
    <w:name w:val="Hyperlink"/>
    <w:rsid w:val="007579B3"/>
    <w:rPr>
      <w:color w:val="0000FF"/>
      <w:u w:val="single"/>
    </w:rPr>
  </w:style>
  <w:style w:type="table" w:styleId="GrilTabel">
    <w:name w:val="Table Grid"/>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TextnBalon">
    <w:name w:val="Balloon Text"/>
    <w:basedOn w:val="Normal"/>
    <w:link w:val="TextnBalonCaracter"/>
    <w:rsid w:val="000E6C7A"/>
    <w:rPr>
      <w:rFonts w:ascii="Tahoma" w:hAnsi="Tahoma" w:cs="Tahoma"/>
      <w:sz w:val="16"/>
      <w:szCs w:val="16"/>
    </w:rPr>
  </w:style>
  <w:style w:type="character" w:customStyle="1" w:styleId="TextnBalonCaracter">
    <w:name w:val="Text în Balon Caracter"/>
    <w:basedOn w:val="Fontdeparagrafimplicit"/>
    <w:link w:val="TextnBalon"/>
    <w:rsid w:val="000E6C7A"/>
    <w:rPr>
      <w:rFonts w:ascii="Tahoma" w:hAnsi="Tahoma" w:cs="Tahoma"/>
      <w:sz w:val="16"/>
      <w:szCs w:val="16"/>
    </w:rPr>
  </w:style>
  <w:style w:type="paragraph" w:styleId="Corptext">
    <w:name w:val="Body Text"/>
    <w:basedOn w:val="Normal"/>
    <w:link w:val="CorptextCaracter"/>
    <w:uiPriority w:val="1"/>
    <w:qFormat/>
    <w:rsid w:val="003A0713"/>
    <w:pPr>
      <w:widowControl w:val="0"/>
    </w:pPr>
    <w:rPr>
      <w:rFonts w:ascii="Arial" w:eastAsia="Arial" w:hAnsi="Arial" w:cs="Arial"/>
      <w:sz w:val="18"/>
      <w:szCs w:val="18"/>
      <w:lang w:val="en-US" w:eastAsia="en-US"/>
    </w:rPr>
  </w:style>
  <w:style w:type="character" w:customStyle="1" w:styleId="CorptextCaracter">
    <w:name w:val="Corp text Caracter"/>
    <w:basedOn w:val="Fontdeparagrafimplicit"/>
    <w:link w:val="Corptext"/>
    <w:uiPriority w:val="1"/>
    <w:rsid w:val="003A0713"/>
    <w:rPr>
      <w:rFonts w:ascii="Arial" w:eastAsia="Arial" w:hAnsi="Arial" w:cs="Arial"/>
      <w:sz w:val="18"/>
      <w:szCs w:val="18"/>
      <w:lang w:val="en-US" w:eastAsia="en-US"/>
    </w:rPr>
  </w:style>
  <w:style w:type="paragraph" w:styleId="Listparagraf">
    <w:name w:val="List Paragraph"/>
    <w:basedOn w:val="Normal"/>
    <w:uiPriority w:val="1"/>
    <w:qFormat/>
    <w:rsid w:val="003A0713"/>
    <w:pPr>
      <w:ind w:left="720"/>
      <w:contextualSpacing/>
    </w:pPr>
  </w:style>
  <w:style w:type="paragraph" w:customStyle="1" w:styleId="Default">
    <w:name w:val="Default"/>
    <w:rsid w:val="00AA5796"/>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deparagrafimplicit"/>
    <w:rsid w:val="00A5669A"/>
  </w:style>
  <w:style w:type="character" w:customStyle="1" w:styleId="Titlu2Caracter">
    <w:name w:val="Titlu 2 Caracter"/>
    <w:basedOn w:val="Fontdeparagrafimplicit"/>
    <w:link w:val="Titlu2"/>
    <w:semiHidden/>
    <w:rsid w:val="00246566"/>
    <w:rPr>
      <w:rFonts w:asciiTheme="majorHAnsi" w:eastAsiaTheme="majorEastAsia" w:hAnsiTheme="majorHAnsi" w:cstheme="majorBidi"/>
      <w:b/>
      <w:bCs/>
      <w:color w:val="4F81BD" w:themeColor="accent1"/>
      <w:sz w:val="26"/>
      <w:szCs w:val="26"/>
    </w:rPr>
  </w:style>
  <w:style w:type="character" w:styleId="Accentuat">
    <w:name w:val="Emphasis"/>
    <w:basedOn w:val="Fontdeparagrafimplicit"/>
    <w:uiPriority w:val="20"/>
    <w:qFormat/>
    <w:rsid w:val="00A76B7D"/>
    <w:rPr>
      <w:i/>
      <w:iCs/>
    </w:rPr>
  </w:style>
  <w:style w:type="character" w:styleId="Robust">
    <w:name w:val="Strong"/>
    <w:basedOn w:val="Fontdeparagrafimplicit"/>
    <w:uiPriority w:val="22"/>
    <w:qFormat/>
    <w:rsid w:val="00A76B7D"/>
    <w:rPr>
      <w:b/>
      <w:bCs/>
    </w:rPr>
  </w:style>
  <w:style w:type="character" w:customStyle="1" w:styleId="Titlu4Caracter">
    <w:name w:val="Titlu 4 Caracter"/>
    <w:basedOn w:val="Fontdeparagrafimplicit"/>
    <w:link w:val="Titlu4"/>
    <w:semiHidden/>
    <w:rsid w:val="00C77828"/>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C77828"/>
    <w:pPr>
      <w:spacing w:before="100" w:beforeAutospacing="1" w:after="100" w:afterAutospacing="1"/>
    </w:pPr>
    <w:rPr>
      <w:rFonts w:ascii="Times New Roman" w:hAnsi="Times New Roman"/>
      <w:szCs w:val="24"/>
      <w:lang w:val="en-US" w:eastAsia="en-US"/>
    </w:rPr>
  </w:style>
  <w:style w:type="character" w:customStyle="1" w:styleId="street">
    <w:name w:val="street"/>
    <w:basedOn w:val="Fontdeparagrafimplicit"/>
    <w:rsid w:val="00C77828"/>
  </w:style>
  <w:style w:type="character" w:customStyle="1" w:styleId="city">
    <w:name w:val="city"/>
    <w:basedOn w:val="Fontdeparagrafimplicit"/>
    <w:rsid w:val="00C77828"/>
  </w:style>
  <w:style w:type="character" w:customStyle="1" w:styleId="sden">
    <w:name w:val="s_den"/>
    <w:basedOn w:val="Fontdeparagrafimplicit"/>
    <w:rsid w:val="008B7A41"/>
  </w:style>
  <w:style w:type="character" w:customStyle="1" w:styleId="spar">
    <w:name w:val="s_par"/>
    <w:basedOn w:val="Fontdeparagrafimplicit"/>
    <w:rsid w:val="008B7A41"/>
  </w:style>
  <w:style w:type="character" w:customStyle="1" w:styleId="SubsolCaracter">
    <w:name w:val="Subsol Caracter"/>
    <w:basedOn w:val="Fontdeparagrafimplicit"/>
    <w:link w:val="Subsol"/>
    <w:uiPriority w:val="99"/>
    <w:rsid w:val="008B7A41"/>
    <w:rPr>
      <w:rFonts w:ascii="Bookman Old Style" w:hAnsi="Bookman Old Style"/>
      <w:sz w:val="24"/>
    </w:rPr>
  </w:style>
  <w:style w:type="character" w:styleId="Numrdepagin">
    <w:name w:val="page number"/>
    <w:basedOn w:val="Fontdeparagrafimplicit"/>
    <w:rsid w:val="0028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lang w:val="x-none" w:eastAsia="x-none"/>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rsid w:val="007579B3"/>
    <w:rPr>
      <w:color w:val="0000FF"/>
      <w:u w:val="single"/>
    </w:rPr>
  </w:style>
  <w:style w:type="table" w:styleId="GrilTabel">
    <w:name w:val="Table Grid"/>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TextnBalon">
    <w:name w:val="Balloon Text"/>
    <w:basedOn w:val="Normal"/>
    <w:link w:val="TextnBalonCaracter"/>
    <w:rsid w:val="000E6C7A"/>
    <w:rPr>
      <w:rFonts w:ascii="Tahoma" w:hAnsi="Tahoma" w:cs="Tahoma"/>
      <w:sz w:val="16"/>
      <w:szCs w:val="16"/>
    </w:rPr>
  </w:style>
  <w:style w:type="character" w:customStyle="1" w:styleId="TextnBalonCaracter">
    <w:name w:val="Text în Balon Caracter"/>
    <w:basedOn w:val="Fontdeparagrafimplicit"/>
    <w:link w:val="TextnBalon"/>
    <w:rsid w:val="000E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390">
      <w:bodyDiv w:val="1"/>
      <w:marLeft w:val="0"/>
      <w:marRight w:val="0"/>
      <w:marTop w:val="0"/>
      <w:marBottom w:val="0"/>
      <w:divBdr>
        <w:top w:val="none" w:sz="0" w:space="0" w:color="auto"/>
        <w:left w:val="none" w:sz="0" w:space="0" w:color="auto"/>
        <w:bottom w:val="none" w:sz="0" w:space="0" w:color="auto"/>
        <w:right w:val="none" w:sz="0" w:space="0" w:color="auto"/>
      </w:divBdr>
    </w:div>
    <w:div w:id="414328075">
      <w:bodyDiv w:val="1"/>
      <w:marLeft w:val="0"/>
      <w:marRight w:val="0"/>
      <w:marTop w:val="0"/>
      <w:marBottom w:val="0"/>
      <w:divBdr>
        <w:top w:val="none" w:sz="0" w:space="0" w:color="auto"/>
        <w:left w:val="none" w:sz="0" w:space="0" w:color="auto"/>
        <w:bottom w:val="none" w:sz="0" w:space="0" w:color="auto"/>
        <w:right w:val="none" w:sz="0" w:space="0" w:color="auto"/>
      </w:divBdr>
    </w:div>
    <w:div w:id="432751965">
      <w:bodyDiv w:val="1"/>
      <w:marLeft w:val="0"/>
      <w:marRight w:val="0"/>
      <w:marTop w:val="0"/>
      <w:marBottom w:val="0"/>
      <w:divBdr>
        <w:top w:val="none" w:sz="0" w:space="0" w:color="auto"/>
        <w:left w:val="none" w:sz="0" w:space="0" w:color="auto"/>
        <w:bottom w:val="none" w:sz="0" w:space="0" w:color="auto"/>
        <w:right w:val="none" w:sz="0" w:space="0" w:color="auto"/>
      </w:divBdr>
    </w:div>
    <w:div w:id="1502313261">
      <w:bodyDiv w:val="1"/>
      <w:marLeft w:val="0"/>
      <w:marRight w:val="0"/>
      <w:marTop w:val="0"/>
      <w:marBottom w:val="0"/>
      <w:divBdr>
        <w:top w:val="none" w:sz="0" w:space="0" w:color="auto"/>
        <w:left w:val="none" w:sz="0" w:space="0" w:color="auto"/>
        <w:bottom w:val="none" w:sz="0" w:space="0" w:color="auto"/>
        <w:right w:val="none" w:sz="0" w:space="0" w:color="auto"/>
      </w:divBdr>
    </w:div>
    <w:div w:id="1651712206">
      <w:bodyDiv w:val="1"/>
      <w:marLeft w:val="0"/>
      <w:marRight w:val="0"/>
      <w:marTop w:val="0"/>
      <w:marBottom w:val="0"/>
      <w:divBdr>
        <w:top w:val="none" w:sz="0" w:space="0" w:color="auto"/>
        <w:left w:val="none" w:sz="0" w:space="0" w:color="auto"/>
        <w:bottom w:val="none" w:sz="0" w:space="0" w:color="auto"/>
        <w:right w:val="none" w:sz="0" w:space="0" w:color="auto"/>
      </w:divBdr>
    </w:div>
    <w:div w:id="1669870145">
      <w:bodyDiv w:val="1"/>
      <w:marLeft w:val="0"/>
      <w:marRight w:val="0"/>
      <w:marTop w:val="0"/>
      <w:marBottom w:val="0"/>
      <w:divBdr>
        <w:top w:val="none" w:sz="0" w:space="0" w:color="auto"/>
        <w:left w:val="none" w:sz="0" w:space="0" w:color="auto"/>
        <w:bottom w:val="none" w:sz="0" w:space="0" w:color="auto"/>
        <w:right w:val="none" w:sz="0" w:space="0" w:color="auto"/>
      </w:divBdr>
    </w:div>
    <w:div w:id="1720131312">
      <w:bodyDiv w:val="1"/>
      <w:marLeft w:val="0"/>
      <w:marRight w:val="0"/>
      <w:marTop w:val="0"/>
      <w:marBottom w:val="0"/>
      <w:divBdr>
        <w:top w:val="none" w:sz="0" w:space="0" w:color="auto"/>
        <w:left w:val="none" w:sz="0" w:space="0" w:color="auto"/>
        <w:bottom w:val="none" w:sz="0" w:space="0" w:color="auto"/>
        <w:right w:val="none" w:sz="0" w:space="0" w:color="auto"/>
      </w:divBdr>
    </w:div>
    <w:div w:id="1827816525">
      <w:bodyDiv w:val="1"/>
      <w:marLeft w:val="0"/>
      <w:marRight w:val="0"/>
      <w:marTop w:val="0"/>
      <w:marBottom w:val="0"/>
      <w:divBdr>
        <w:top w:val="none" w:sz="0" w:space="0" w:color="auto"/>
        <w:left w:val="none" w:sz="0" w:space="0" w:color="auto"/>
        <w:bottom w:val="none" w:sz="0" w:space="0" w:color="auto"/>
        <w:right w:val="none" w:sz="0" w:space="0" w:color="auto"/>
      </w:divBdr>
    </w:div>
    <w:div w:id="21329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moldov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BFA4AB54A9342BE2938CEE289F44D" ma:contentTypeVersion="21" ma:contentTypeDescription="Creare document nou." ma:contentTypeScope="" ma:versionID="790bdb2ea5714ab1991d2a06fbce050a">
  <xsd:schema xmlns:xsd="http://www.w3.org/2001/XMLSchema" xmlns:xs="http://www.w3.org/2001/XMLSchema" xmlns:p="http://schemas.microsoft.com/office/2006/metadata/properties" xmlns:ns2="49ad8bbe-11e1-42b2-a965-6a341b5f7ad4" targetNamespace="http://schemas.microsoft.com/office/2006/metadata/properties" ma:root="true" ma:fieldsID="69929bb72d67f4062d580011115649b5" ns2:_="">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DD7E-8DA4-4899-B5F4-EC2DD8503F1E}">
  <ds:schemaRefs>
    <ds:schemaRef ds:uri="http://schemas.microsoft.com/office/2006/metadata/customXsn"/>
  </ds:schemaRefs>
</ds:datastoreItem>
</file>

<file path=customXml/itemProps2.xml><?xml version="1.0" encoding="utf-8"?>
<ds:datastoreItem xmlns:ds="http://schemas.openxmlformats.org/officeDocument/2006/customXml" ds:itemID="{6D8F5366-0B9D-4C09-898A-66DA1DE36CD8}">
  <ds:schemaRefs>
    <ds:schemaRef ds:uri="http://schemas.microsoft.com/sharepoint/v3/contenttype/forms"/>
  </ds:schemaRefs>
</ds:datastoreItem>
</file>

<file path=customXml/itemProps3.xml><?xml version="1.0" encoding="utf-8"?>
<ds:datastoreItem xmlns:ds="http://schemas.openxmlformats.org/officeDocument/2006/customXml" ds:itemID="{81F4DFAC-0E24-40BE-9877-560EBB4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0B0CB-A4CC-4222-84FF-9C4BE26B3C6B}">
  <ds:schemaRefs>
    <ds:schemaRef ds:uri="http://schemas.microsoft.com/sharepoint/events"/>
  </ds:schemaRefs>
</ds:datastoreItem>
</file>

<file path=customXml/itemProps5.xml><?xml version="1.0" encoding="utf-8"?>
<ds:datastoreItem xmlns:ds="http://schemas.openxmlformats.org/officeDocument/2006/customXml" ds:itemID="{8EE552CE-77DC-446E-AF1E-AFDCFDEF600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F142DFD-9579-4975-A335-3EF2480AC4AA}">
  <ds:schemaRefs>
    <ds:schemaRef ds:uri="http://schemas.microsoft.com/office/2006/metadata/longProperties"/>
  </ds:schemaRefs>
</ds:datastoreItem>
</file>

<file path=customXml/itemProps7.xml><?xml version="1.0" encoding="utf-8"?>
<ds:datastoreItem xmlns:ds="http://schemas.openxmlformats.org/officeDocument/2006/customXml" ds:itemID="{F0A3BF6B-4CAB-49DC-A6DB-FAF9ACFA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 Antet sigla noua</Template>
  <TotalTime>555</TotalTime>
  <Pages>2</Pages>
  <Words>518</Words>
  <Characters>3011</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 Antet sigla</vt:lpstr>
      <vt:lpstr>MODEL - Antet sigla</vt:lpstr>
    </vt:vector>
  </TitlesOfParts>
  <Company>Primăria Municipiului Dej</Company>
  <LinksUpToDate>false</LinksUpToDate>
  <CharactersWithSpaces>3522</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creator>Eugen Moldovan</dc:creator>
  <cp:lastModifiedBy>Teodora Muncelean</cp:lastModifiedBy>
  <cp:revision>153</cp:revision>
  <cp:lastPrinted>2018-05-22T09:11:00Z</cp:lastPrinted>
  <dcterms:created xsi:type="dcterms:W3CDTF">2017-11-13T09:16:00Z</dcterms:created>
  <dcterms:modified xsi:type="dcterms:W3CDTF">2018-09-20T09:04:00Z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PMD10-62-7</vt:lpwstr>
  </property>
  <property fmtid="{D5CDD505-2E9C-101B-9397-08002B2CF9AE}" pid="12" name="_dlc_DocIdItemGuid">
    <vt:lpwstr>370b518d-820b-401e-bd6b-8b4aa9d2059f</vt:lpwstr>
  </property>
  <property fmtid="{D5CDD505-2E9C-101B-9397-08002B2CF9AE}" pid="13" name="_dlc_DocIdUrl">
    <vt:lpwstr>http://smdoc/Doc/_layouts/DocIdRedir.aspx?ID=PMD10-62-7, PMD10-62-7</vt:lpwstr>
  </property>
</Properties>
</file>